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7A4F" w14:textId="77777777" w:rsidR="00F55A63" w:rsidRPr="006902C1" w:rsidRDefault="00000000" w:rsidP="006902C1">
      <w:pPr>
        <w:pBdr>
          <w:top w:val="nil"/>
          <w:left w:val="nil"/>
          <w:bottom w:val="nil"/>
          <w:right w:val="nil"/>
          <w:between w:val="nil"/>
        </w:pBdr>
        <w:spacing w:line="360" w:lineRule="auto"/>
        <w:jc w:val="center"/>
        <w:rPr>
          <w:rFonts w:ascii="Arial" w:hAnsi="Arial" w:cs="Arial"/>
          <w:b/>
          <w:sz w:val="24"/>
          <w:szCs w:val="24"/>
        </w:rPr>
      </w:pPr>
      <w:r w:rsidRPr="006902C1">
        <w:rPr>
          <w:rFonts w:ascii="Arial" w:hAnsi="Arial" w:cs="Arial"/>
          <w:b/>
          <w:noProof/>
          <w:sz w:val="18"/>
          <w:szCs w:val="18"/>
          <w:lang w:val="pt-BR"/>
        </w:rPr>
        <mc:AlternateContent>
          <mc:Choice Requires="wps">
            <w:drawing>
              <wp:anchor distT="0" distB="0" distL="0" distR="0" simplePos="0" relativeHeight="251662336" behindDoc="0" locked="0" layoutInCell="1" allowOverlap="1" wp14:anchorId="2A2BA3DB" wp14:editId="6739DA74">
                <wp:simplePos x="0" y="0"/>
                <wp:positionH relativeFrom="column">
                  <wp:posOffset>1917700</wp:posOffset>
                </wp:positionH>
                <wp:positionV relativeFrom="paragraph">
                  <wp:posOffset>139700</wp:posOffset>
                </wp:positionV>
                <wp:extent cx="1270" cy="12700"/>
                <wp:effectExtent l="0" t="0" r="0" b="0"/>
                <wp:wrapTopAndBottom/>
                <wp:docPr id="163" name="Forma Livre 163"/>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a:moveTo>
                                <a:pt x="0" y="0"/>
                              </a:moveTo>
                              <a:lnTo>
                                <a:pt x="5146" y="0"/>
                              </a:lnTo>
                            </a:path>
                          </a:pathLst>
                        </a:custGeom>
                        <a:noFill/>
                        <a:ln w="9525">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0" distR="0" simplePos="0" relativeHeight="251658240" behindDoc="0" locked="0" layoutInCell="1" allowOverlap="1">
                <wp:simplePos x="0" y="0"/>
                <wp:positionH relativeFrom="column">
                  <wp:posOffset>1917700</wp:posOffset>
                </wp:positionH>
                <wp:positionV relativeFrom="paragraph">
                  <wp:posOffset>139700</wp:posOffset>
                </wp:positionV>
                <wp:extent cx="1270" cy="12700"/>
                <wp:effectExtent l="0" t="0" r="0" b="0"/>
                <wp:wrapTopAndBottom/>
                <wp:docPr id="1318933234" name="image1.png"/>
                <wp:cNvGraphicFramePr/>
                <a:graphic xmlns:a="http://schemas.openxmlformats.org/drawingml/2006/main">
                  <a:graphicData uri="http://schemas.openxmlformats.org/drawingml/2006/picture">
                    <pic:pic xmlns:pic="http://schemas.openxmlformats.org/drawingml/2006/picture">
                      <pic:nvPicPr>
                        <pic:cNvPr id="1318933234" name="image1.png"/>
                        <pic:cNvPicPr/>
                      </pic:nvPicPr>
                      <pic:blipFill>
                        <a:blip xmlns:r="http://schemas.openxmlformats.org/officeDocument/2006/relationships" r:embed="rId7"/>
                        <a:stretch>
                          <a:fillRect/>
                        </a:stretch>
                      </pic:blipFill>
                      <pic:spPr>
                        <a:xfrm>
                          <a:off x="0" y="0"/>
                          <a:ext cx="1270" cy="12700"/>
                        </a:xfrm>
                        <a:prstGeom prst="rect">
                          <a:avLst/>
                        </a:prstGeom>
                      </pic:spPr>
                    </pic:pic>
                  </a:graphicData>
                </a:graphic>
              </wp:anchor>
            </w:drawing>
          </mc:Fallback>
        </mc:AlternateContent>
      </w:r>
      <w:r w:rsidRPr="006902C1">
        <w:rPr>
          <w:rFonts w:ascii="Arial" w:hAnsi="Arial" w:cs="Arial"/>
          <w:b/>
          <w:sz w:val="24"/>
          <w:szCs w:val="24"/>
        </w:rPr>
        <w:t>C</w:t>
      </w:r>
      <w:r w:rsidR="006902C1" w:rsidRPr="006902C1">
        <w:rPr>
          <w:rFonts w:ascii="Arial" w:hAnsi="Arial" w:cs="Arial"/>
          <w:b/>
          <w:sz w:val="24"/>
          <w:szCs w:val="24"/>
        </w:rPr>
        <w:t>ANDIDATOS PCD – O QUE DIZ A LEI</w:t>
      </w:r>
    </w:p>
    <w:p w14:paraId="4102F3ED" w14:textId="77777777" w:rsidR="00F55A63" w:rsidRPr="009E0BF1" w:rsidRDefault="00000000">
      <w:pPr>
        <w:spacing w:line="360" w:lineRule="auto"/>
        <w:jc w:val="both"/>
        <w:rPr>
          <w:rFonts w:ascii="Arial" w:hAnsi="Arial" w:cs="Arial"/>
        </w:rPr>
      </w:pPr>
      <w:r w:rsidRPr="009E0BF1">
        <w:rPr>
          <w:rFonts w:ascii="Arial" w:hAnsi="Arial" w:cs="Arial"/>
          <w:b/>
        </w:rPr>
        <w:t>I-</w:t>
      </w:r>
      <w:r w:rsidR="001A172A">
        <w:rPr>
          <w:rFonts w:ascii="Arial" w:hAnsi="Arial" w:cs="Arial"/>
        </w:rPr>
        <w:t xml:space="preserve"> </w:t>
      </w:r>
      <w:r w:rsidRPr="009E0BF1">
        <w:rPr>
          <w:rFonts w:ascii="Arial" w:hAnsi="Arial" w:cs="Arial"/>
        </w:rPr>
        <w:t>De acordo com a Art 2º da Lei nº 13.146/2015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e se enquadra nas seguintes categorias:</w:t>
      </w:r>
    </w:p>
    <w:p w14:paraId="2954B306" w14:textId="77777777" w:rsidR="00F55A63" w:rsidRPr="009E0BF1" w:rsidRDefault="00000000">
      <w:pPr>
        <w:spacing w:line="360" w:lineRule="auto"/>
        <w:jc w:val="both"/>
        <w:rPr>
          <w:rFonts w:ascii="Arial" w:hAnsi="Arial" w:cs="Arial"/>
        </w:rPr>
      </w:pPr>
      <w:r w:rsidRPr="009E0BF1">
        <w:rPr>
          <w:rFonts w:ascii="Arial" w:hAnsi="Arial" w:cs="Arial"/>
          <w:b/>
        </w:rPr>
        <w:t>A)</w:t>
      </w:r>
      <w:r w:rsidRPr="009E0BF1">
        <w:rPr>
          <w:rFonts w:ascii="Arial" w:hAnsi="Arial" w:cs="Arial"/>
        </w:rPr>
        <w:t xml:space="preserve"> </w:t>
      </w:r>
      <w:r w:rsidRPr="009E0BF1">
        <w:rPr>
          <w:rFonts w:ascii="Arial" w:hAnsi="Arial" w:cs="Arial"/>
          <w:b/>
        </w:rPr>
        <w:t>Deficiência física</w:t>
      </w:r>
      <w:r w:rsidRPr="009E0BF1">
        <w:rPr>
          <w:rFonts w:ascii="Arial" w:hAnsi="Arial" w:cs="Arial"/>
        </w:rPr>
        <w:t>: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(Art. 5º, § 1º, I, “a”, do Decreto nº 5.296/2004);</w:t>
      </w:r>
    </w:p>
    <w:p w14:paraId="3164C48C" w14:textId="77777777" w:rsidR="00F55A63" w:rsidRPr="009E0BF1" w:rsidRDefault="00000000">
      <w:pPr>
        <w:spacing w:line="360" w:lineRule="auto"/>
        <w:jc w:val="both"/>
        <w:rPr>
          <w:rFonts w:ascii="Arial" w:hAnsi="Arial" w:cs="Arial"/>
        </w:rPr>
      </w:pPr>
      <w:r w:rsidRPr="009E0BF1">
        <w:rPr>
          <w:rFonts w:ascii="Arial" w:hAnsi="Arial" w:cs="Arial"/>
          <w:b/>
        </w:rPr>
        <w:t>B)</w:t>
      </w:r>
      <w:r w:rsidR="006902C1">
        <w:rPr>
          <w:rFonts w:ascii="Arial" w:hAnsi="Arial" w:cs="Arial"/>
        </w:rPr>
        <w:t xml:space="preserve"> </w:t>
      </w:r>
      <w:r w:rsidRPr="009E0BF1">
        <w:rPr>
          <w:rFonts w:ascii="Arial" w:hAnsi="Arial" w:cs="Arial"/>
          <w:b/>
        </w:rPr>
        <w:t>Surdez ou Deficiência auditiva</w:t>
      </w:r>
      <w:r w:rsidRPr="009E0BF1">
        <w:rPr>
          <w:rFonts w:ascii="Arial" w:hAnsi="Arial" w:cs="Arial"/>
        </w:rPr>
        <w:t>: deficiência auditiva: perda bilateral, parcial ou total, de quarenta e um decibéis (dB) ou mais, aferida por audiograma nas frequências de 500Hz, 1.000Hz, 2.000Hz e 3.000Hz; (Art. 5º, § 1º, I, “b”, do Decreto nº 5.296/2004);</w:t>
      </w:r>
    </w:p>
    <w:p w14:paraId="01D500C3" w14:textId="77777777" w:rsidR="00F55A63" w:rsidRPr="009E0BF1" w:rsidRDefault="00000000">
      <w:pPr>
        <w:spacing w:line="360" w:lineRule="auto"/>
        <w:jc w:val="both"/>
        <w:rPr>
          <w:rFonts w:ascii="Arial" w:hAnsi="Arial" w:cs="Arial"/>
        </w:rPr>
      </w:pPr>
      <w:r w:rsidRPr="009E0BF1">
        <w:rPr>
          <w:rFonts w:ascii="Arial" w:hAnsi="Arial" w:cs="Arial"/>
          <w:b/>
        </w:rPr>
        <w:t>C)</w:t>
      </w:r>
      <w:r w:rsidRPr="009E0BF1">
        <w:rPr>
          <w:rFonts w:ascii="Arial" w:hAnsi="Arial" w:cs="Arial"/>
        </w:rPr>
        <w:t xml:space="preserve"> </w:t>
      </w:r>
      <w:r w:rsidRPr="009E0BF1">
        <w:rPr>
          <w:rFonts w:ascii="Arial" w:hAnsi="Arial" w:cs="Arial"/>
          <w:b/>
        </w:rPr>
        <w:t xml:space="preserve">Cegueira ou Baixa Visão: </w:t>
      </w:r>
      <w:r w:rsidRPr="009E0BF1">
        <w:rPr>
          <w:rFonts w:ascii="Arial" w:hAnsi="Arial" w:cs="Arial"/>
        </w:rP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(Art. 5º, § 1º, I, “c”, do Decreto nº 5.296/2004).</w:t>
      </w:r>
    </w:p>
    <w:p w14:paraId="638ADA68" w14:textId="77777777" w:rsidR="00F55A63" w:rsidRPr="009E0BF1" w:rsidRDefault="00000000">
      <w:pPr>
        <w:spacing w:line="360" w:lineRule="auto"/>
        <w:jc w:val="both"/>
        <w:rPr>
          <w:rFonts w:ascii="Arial" w:hAnsi="Arial" w:cs="Arial"/>
        </w:rPr>
      </w:pPr>
      <w:r w:rsidRPr="009E0BF1">
        <w:rPr>
          <w:rFonts w:ascii="Arial" w:hAnsi="Arial" w:cs="Arial"/>
          <w:b/>
        </w:rPr>
        <w:t xml:space="preserve">E) Deficiência intelectual: </w:t>
      </w:r>
      <w:r w:rsidRPr="009E0BF1">
        <w:rPr>
          <w:rFonts w:ascii="Arial" w:hAnsi="Arial" w:cs="Arial"/>
        </w:rPr>
        <w:t>funcionamento intelectual significativamente inferior à média, com manifestação antes dos dezoito anos e limitações associadas a duas ou mais áreas de habilidades adaptativas, tais como: 1. comunicação; 2. cuidado pessoal; 3. habilidades sociais; 4. utilização dos recursos da comunidade; 5. saúde e segurança; 6. habilidades acadêmicas; 7. lazer; e 8. trabalho; (Art. 5º, § 1º, I, “d”, do Decreto nº 5.296/2004);</w:t>
      </w:r>
    </w:p>
    <w:p w14:paraId="60E9B002" w14:textId="77777777" w:rsidR="00F55A63" w:rsidRPr="009E0BF1" w:rsidRDefault="00000000">
      <w:pPr>
        <w:spacing w:line="360" w:lineRule="auto"/>
        <w:jc w:val="both"/>
        <w:rPr>
          <w:rFonts w:ascii="Arial" w:hAnsi="Arial" w:cs="Arial"/>
        </w:rPr>
      </w:pPr>
      <w:r w:rsidRPr="009E0BF1">
        <w:rPr>
          <w:rFonts w:ascii="Arial" w:hAnsi="Arial" w:cs="Arial"/>
          <w:b/>
        </w:rPr>
        <w:t>F)</w:t>
      </w:r>
      <w:r w:rsidR="001A172A">
        <w:rPr>
          <w:rFonts w:ascii="Arial" w:hAnsi="Arial" w:cs="Arial"/>
        </w:rPr>
        <w:t xml:space="preserve"> </w:t>
      </w:r>
      <w:r w:rsidRPr="009E0BF1">
        <w:rPr>
          <w:rFonts w:ascii="Arial" w:hAnsi="Arial" w:cs="Arial"/>
          <w:b/>
        </w:rPr>
        <w:t xml:space="preserve">Transtorno de Espectro Autista: </w:t>
      </w:r>
      <w:r w:rsidRPr="009E0BF1">
        <w:rPr>
          <w:rFonts w:ascii="Arial" w:hAnsi="Arial" w:cs="Arial"/>
        </w:rPr>
        <w:t>A pessoa com transtorno do espectro autista é considerada pessoa com deficiência, para todos os efeitos legais (Art. 1ª, § 2º). É considerada pessoa com transtorno do espectro autista aquela portadora de síndrome clínica caracterizada nas seguintes formas:</w:t>
      </w:r>
    </w:p>
    <w:p w14:paraId="0012209C" w14:textId="77777777" w:rsidR="00F55A63" w:rsidRPr="009E0BF1" w:rsidRDefault="00000000">
      <w:pPr>
        <w:spacing w:line="360" w:lineRule="auto"/>
        <w:jc w:val="both"/>
        <w:rPr>
          <w:rFonts w:ascii="Arial" w:hAnsi="Arial" w:cs="Arial"/>
        </w:rPr>
      </w:pPr>
      <w:r w:rsidRPr="009E0BF1">
        <w:rPr>
          <w:rFonts w:ascii="Arial" w:hAnsi="Arial" w:cs="Arial"/>
          <w:b/>
        </w:rPr>
        <w:t>F.1)</w:t>
      </w:r>
      <w:r w:rsidR="001A172A">
        <w:rPr>
          <w:rFonts w:ascii="Arial" w:hAnsi="Arial" w:cs="Arial"/>
        </w:rPr>
        <w:t xml:space="preserve"> </w:t>
      </w:r>
      <w:r w:rsidRPr="009E0BF1">
        <w:rPr>
          <w:rFonts w:ascii="Arial" w:hAnsi="Arial" w:cs="Arial"/>
        </w:rPr>
        <w:t>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(Art. 1º, § 1º, I, da Lei 12.764/2012);</w:t>
      </w:r>
    </w:p>
    <w:p w14:paraId="5279B904" w14:textId="77777777" w:rsidR="00F55A63" w:rsidRPr="009E0BF1" w:rsidRDefault="00000000">
      <w:pPr>
        <w:spacing w:line="360" w:lineRule="auto"/>
        <w:jc w:val="both"/>
        <w:rPr>
          <w:rFonts w:ascii="Arial" w:hAnsi="Arial" w:cs="Arial"/>
          <w:b/>
        </w:rPr>
      </w:pPr>
      <w:r w:rsidRPr="009E0BF1">
        <w:rPr>
          <w:rFonts w:ascii="Arial" w:hAnsi="Arial" w:cs="Arial"/>
          <w:b/>
        </w:rPr>
        <w:t>F.2)</w:t>
      </w:r>
      <w:r w:rsidRPr="009E0BF1">
        <w:rPr>
          <w:rFonts w:ascii="Arial" w:hAnsi="Arial" w:cs="Arial"/>
        </w:rPr>
        <w:t xml:space="preserve"> </w:t>
      </w:r>
      <w:r w:rsidRPr="009E0BF1">
        <w:rPr>
          <w:rFonts w:ascii="Arial" w:hAnsi="Arial" w:cs="Arial"/>
          <w:b/>
        </w:rPr>
        <w:t>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(Art. 1º, § 1º, II, da Lei 12.764/2012);</w:t>
      </w:r>
    </w:p>
    <w:p w14:paraId="22BBBF13" w14:textId="77777777" w:rsidR="00F55A63" w:rsidRPr="009E0BF1" w:rsidRDefault="00000000">
      <w:pPr>
        <w:spacing w:line="360" w:lineRule="auto"/>
        <w:jc w:val="both"/>
        <w:rPr>
          <w:rFonts w:ascii="Arial" w:hAnsi="Arial" w:cs="Arial"/>
        </w:rPr>
      </w:pPr>
      <w:r w:rsidRPr="009E0BF1">
        <w:rPr>
          <w:rFonts w:ascii="Arial" w:hAnsi="Arial" w:cs="Arial"/>
          <w:b/>
        </w:rPr>
        <w:t>G)</w:t>
      </w:r>
      <w:r w:rsidRPr="009E0BF1">
        <w:rPr>
          <w:rFonts w:ascii="Arial" w:hAnsi="Arial" w:cs="Arial"/>
        </w:rPr>
        <w:t xml:space="preserve">  </w:t>
      </w:r>
      <w:r w:rsidRPr="009E0BF1">
        <w:rPr>
          <w:rFonts w:ascii="Arial" w:hAnsi="Arial" w:cs="Arial"/>
          <w:b/>
        </w:rPr>
        <w:t xml:space="preserve">Deficiência múltipla: </w:t>
      </w:r>
      <w:r w:rsidRPr="009E0BF1">
        <w:rPr>
          <w:rFonts w:ascii="Arial" w:hAnsi="Arial" w:cs="Arial"/>
        </w:rPr>
        <w:t>associação de duas ou mais deficiências (Art. 5º, § 1º, I, “e”, do Decreto nº 5.296/2004);</w:t>
      </w:r>
    </w:p>
    <w:p w14:paraId="179DFD3E" w14:textId="77777777" w:rsidR="00F55A63" w:rsidRPr="009E0BF1" w:rsidRDefault="00F55A63">
      <w:pPr>
        <w:pStyle w:val="Ttulo1"/>
        <w:spacing w:before="0" w:line="360" w:lineRule="auto"/>
        <w:ind w:left="0"/>
        <w:jc w:val="both"/>
        <w:rPr>
          <w:rFonts w:ascii="Arial" w:hAnsi="Arial" w:cs="Arial"/>
        </w:rPr>
      </w:pPr>
    </w:p>
    <w:p w14:paraId="2308F5FD" w14:textId="77777777" w:rsidR="00F55A63" w:rsidRPr="009E0BF1" w:rsidRDefault="00F55A63">
      <w:pPr>
        <w:pStyle w:val="Ttulo1"/>
        <w:spacing w:before="0" w:line="360" w:lineRule="auto"/>
        <w:ind w:left="0"/>
        <w:jc w:val="both"/>
        <w:rPr>
          <w:rFonts w:ascii="Arial" w:hAnsi="Arial" w:cs="Arial"/>
        </w:rPr>
      </w:pPr>
    </w:p>
    <w:p w14:paraId="29D1A2CF" w14:textId="77777777" w:rsidR="00F55A63" w:rsidRPr="006902C1" w:rsidRDefault="00000000" w:rsidP="004A6807">
      <w:pPr>
        <w:pStyle w:val="Ttulo1"/>
        <w:spacing w:before="0"/>
        <w:ind w:left="0"/>
        <w:rPr>
          <w:rFonts w:ascii="Arial" w:hAnsi="Arial" w:cs="Arial"/>
          <w:sz w:val="24"/>
          <w:szCs w:val="24"/>
        </w:rPr>
      </w:pPr>
      <w:r w:rsidRPr="006902C1">
        <w:rPr>
          <w:rFonts w:ascii="Arial" w:hAnsi="Arial" w:cs="Arial"/>
          <w:sz w:val="24"/>
          <w:szCs w:val="24"/>
        </w:rPr>
        <w:lastRenderedPageBreak/>
        <w:t>ANEXO IV - LAUDO MÉDICO</w:t>
      </w:r>
    </w:p>
    <w:p w14:paraId="6A5FA601" w14:textId="77777777" w:rsidR="006902C1" w:rsidRDefault="006902C1" w:rsidP="004A6807">
      <w:pPr>
        <w:pStyle w:val="Ttulo5"/>
        <w:ind w:left="0"/>
        <w:jc w:val="center"/>
        <w:rPr>
          <w:rFonts w:ascii="Arial" w:hAnsi="Arial" w:cs="Arial"/>
        </w:rPr>
      </w:pPr>
    </w:p>
    <w:p w14:paraId="72706727" w14:textId="77777777" w:rsidR="00F55A63" w:rsidRPr="009E0BF1" w:rsidRDefault="00000000" w:rsidP="004A6807">
      <w:pPr>
        <w:pStyle w:val="Ttulo5"/>
        <w:ind w:left="0"/>
        <w:jc w:val="center"/>
        <w:rPr>
          <w:rFonts w:ascii="Arial" w:hAnsi="Arial" w:cs="Arial"/>
        </w:rPr>
      </w:pPr>
      <w:r w:rsidRPr="009E0BF1">
        <w:rPr>
          <w:rFonts w:ascii="Arial" w:hAnsi="Arial" w:cs="Arial"/>
        </w:rPr>
        <w:t>(</w:t>
      </w:r>
      <w:r w:rsidR="004E69E7" w:rsidRPr="009E0BF1">
        <w:rPr>
          <w:rFonts w:ascii="Arial" w:hAnsi="Arial" w:cs="Arial"/>
        </w:rPr>
        <w:t>A ser encaminhado por todos aqueles que escolheram concorrer pela reserva de vaga PCD</w:t>
      </w:r>
      <w:r w:rsidRPr="009E0BF1">
        <w:rPr>
          <w:rFonts w:ascii="Arial" w:hAnsi="Arial" w:cs="Arial"/>
        </w:rPr>
        <w:t>)</w:t>
      </w:r>
    </w:p>
    <w:p w14:paraId="5D32277F" w14:textId="77777777" w:rsidR="00F55A63" w:rsidRPr="009E0BF1" w:rsidRDefault="00F55A63">
      <w:pPr>
        <w:pBdr>
          <w:top w:val="nil"/>
          <w:left w:val="nil"/>
          <w:bottom w:val="nil"/>
          <w:right w:val="nil"/>
          <w:between w:val="nil"/>
        </w:pBdr>
        <w:spacing w:line="360" w:lineRule="auto"/>
        <w:jc w:val="both"/>
        <w:rPr>
          <w:rFonts w:ascii="Arial" w:hAnsi="Arial" w:cs="Arial"/>
          <w:b/>
          <w:color w:val="000000"/>
          <w:sz w:val="19"/>
          <w:szCs w:val="19"/>
        </w:rPr>
      </w:pPr>
    </w:p>
    <w:p w14:paraId="6822155E" w14:textId="77777777" w:rsidR="00F55A63" w:rsidRPr="009E0BF1" w:rsidRDefault="00000000" w:rsidP="008A4E85">
      <w:pPr>
        <w:pBdr>
          <w:top w:val="nil"/>
          <w:left w:val="nil"/>
          <w:bottom w:val="nil"/>
          <w:right w:val="nil"/>
          <w:between w:val="nil"/>
        </w:pBdr>
        <w:jc w:val="center"/>
        <w:rPr>
          <w:rFonts w:ascii="Arial" w:hAnsi="Arial" w:cs="Arial"/>
          <w:color w:val="000000"/>
        </w:rPr>
      </w:pPr>
      <w:r w:rsidRPr="009E0BF1">
        <w:rPr>
          <w:rFonts w:ascii="Arial" w:hAnsi="Arial" w:cs="Arial"/>
          <w:b/>
          <w:i/>
          <w:color w:val="000000"/>
        </w:rPr>
        <w:t xml:space="preserve">Todos os dados solicitados no Laudo deverão ser rigorosamente preenchidos. O não </w:t>
      </w:r>
      <w:r w:rsidR="008A4E85" w:rsidRPr="009E0BF1">
        <w:rPr>
          <w:rFonts w:ascii="Arial" w:hAnsi="Arial" w:cs="Arial"/>
          <w:b/>
          <w:i/>
          <w:color w:val="000000"/>
        </w:rPr>
        <w:t>preenchimento</w:t>
      </w:r>
      <w:r w:rsidRPr="009E0BF1">
        <w:rPr>
          <w:rFonts w:ascii="Arial" w:hAnsi="Arial" w:cs="Arial"/>
          <w:b/>
          <w:i/>
          <w:color w:val="000000"/>
        </w:rPr>
        <w:t xml:space="preserve"> poderá implicar em prejuízos ao candidato</w:t>
      </w:r>
      <w:r w:rsidRPr="009E0BF1">
        <w:rPr>
          <w:rFonts w:ascii="Arial" w:hAnsi="Arial" w:cs="Arial"/>
          <w:color w:val="000000"/>
        </w:rPr>
        <w:t>.</w:t>
      </w:r>
    </w:p>
    <w:p w14:paraId="7E9A9601" w14:textId="77777777" w:rsidR="00F55A63" w:rsidRPr="009E0BF1" w:rsidRDefault="00000000" w:rsidP="008A4E85">
      <w:pPr>
        <w:pBdr>
          <w:top w:val="nil"/>
          <w:left w:val="nil"/>
          <w:bottom w:val="nil"/>
          <w:right w:val="nil"/>
          <w:between w:val="nil"/>
        </w:pBdr>
        <w:tabs>
          <w:tab w:val="left" w:pos="1425"/>
          <w:tab w:val="left" w:pos="2036"/>
          <w:tab w:val="left" w:pos="3442"/>
          <w:tab w:val="left" w:pos="4046"/>
          <w:tab w:val="left" w:pos="5565"/>
          <w:tab w:val="left" w:pos="6209"/>
          <w:tab w:val="left" w:pos="8837"/>
          <w:tab w:val="left" w:pos="9271"/>
          <w:tab w:val="left" w:pos="9983"/>
        </w:tabs>
        <w:spacing w:before="120" w:line="360" w:lineRule="auto"/>
        <w:jc w:val="both"/>
        <w:rPr>
          <w:rFonts w:ascii="Arial" w:hAnsi="Arial" w:cs="Arial"/>
          <w:color w:val="000000"/>
        </w:rPr>
      </w:pPr>
      <w:r w:rsidRPr="009E0BF1">
        <w:rPr>
          <w:rFonts w:ascii="Arial" w:hAnsi="Arial" w:cs="Arial"/>
          <w:color w:val="000000"/>
        </w:rPr>
        <w:t xml:space="preserve">O(a) candidato(a) </w:t>
      </w:r>
      <w:r w:rsidRPr="009E0BF1">
        <w:rPr>
          <w:rFonts w:ascii="Arial" w:eastAsia="Times New Roman" w:hAnsi="Arial" w:cs="Arial"/>
          <w:color w:val="000000"/>
        </w:rPr>
        <w:t xml:space="preserve"> ___________</w:t>
      </w:r>
      <w:r w:rsidR="004A6807" w:rsidRPr="009E0BF1">
        <w:rPr>
          <w:rFonts w:ascii="Arial" w:eastAsia="Times New Roman" w:hAnsi="Arial" w:cs="Arial"/>
          <w:color w:val="000000"/>
        </w:rPr>
        <w:t>_____</w:t>
      </w:r>
      <w:r w:rsidRPr="009E0BF1">
        <w:rPr>
          <w:rFonts w:ascii="Arial" w:eastAsia="Times New Roman" w:hAnsi="Arial" w:cs="Arial"/>
          <w:color w:val="000000"/>
        </w:rPr>
        <w:t>______</w:t>
      </w:r>
      <w:r w:rsidR="004A6807" w:rsidRPr="009E0BF1">
        <w:rPr>
          <w:rFonts w:ascii="Arial" w:eastAsia="Times New Roman" w:hAnsi="Arial" w:cs="Arial"/>
          <w:color w:val="000000"/>
        </w:rPr>
        <w:t xml:space="preserve">__________________________________, </w:t>
      </w:r>
      <w:r w:rsidR="001A172A">
        <w:rPr>
          <w:rFonts w:ascii="Arial" w:hAnsi="Arial" w:cs="Arial"/>
          <w:color w:val="000000"/>
        </w:rPr>
        <w:t>portador(a) do</w:t>
      </w:r>
      <w:r w:rsidR="004A6807" w:rsidRPr="009E0BF1">
        <w:rPr>
          <w:rFonts w:ascii="Arial" w:hAnsi="Arial" w:cs="Arial"/>
          <w:color w:val="000000"/>
        </w:rPr>
        <w:t xml:space="preserve">documento </w:t>
      </w:r>
      <w:r w:rsidRPr="009E0BF1">
        <w:rPr>
          <w:rFonts w:ascii="Arial" w:hAnsi="Arial" w:cs="Arial"/>
          <w:color w:val="000000"/>
        </w:rPr>
        <w:t>de</w:t>
      </w:r>
      <w:r w:rsidR="004A6807" w:rsidRPr="009E0BF1">
        <w:rPr>
          <w:rFonts w:ascii="Arial" w:hAnsi="Arial" w:cs="Arial"/>
          <w:color w:val="000000"/>
        </w:rPr>
        <w:t xml:space="preserve"> identificação </w:t>
      </w:r>
      <w:r w:rsidRPr="009E0BF1">
        <w:rPr>
          <w:rFonts w:ascii="Arial" w:hAnsi="Arial" w:cs="Arial"/>
          <w:color w:val="000000"/>
        </w:rPr>
        <w:t>n.º</w:t>
      </w:r>
      <w:r w:rsidR="004A6807" w:rsidRPr="009E0BF1">
        <w:rPr>
          <w:rFonts w:ascii="Arial" w:hAnsi="Arial" w:cs="Arial"/>
          <w:color w:val="000000"/>
        </w:rPr>
        <w:t>: ______</w:t>
      </w:r>
      <w:r w:rsidR="001A172A">
        <w:rPr>
          <w:rFonts w:ascii="Arial" w:hAnsi="Arial" w:cs="Arial"/>
          <w:color w:val="000000"/>
        </w:rPr>
        <w:t>________</w:t>
      </w:r>
      <w:r w:rsidR="004A6807" w:rsidRPr="009E0BF1">
        <w:rPr>
          <w:rFonts w:ascii="Arial" w:hAnsi="Arial" w:cs="Arial"/>
          <w:color w:val="000000"/>
        </w:rPr>
        <w:t>_______</w:t>
      </w:r>
      <w:r w:rsidR="008A4E85" w:rsidRPr="009E0BF1">
        <w:rPr>
          <w:rFonts w:ascii="Arial" w:hAnsi="Arial" w:cs="Arial"/>
          <w:color w:val="000000"/>
        </w:rPr>
        <w:t>___</w:t>
      </w:r>
      <w:r w:rsidR="001A172A">
        <w:rPr>
          <w:rFonts w:ascii="Arial" w:hAnsi="Arial" w:cs="Arial"/>
          <w:color w:val="000000"/>
        </w:rPr>
        <w:t xml:space="preserve">, </w:t>
      </w:r>
      <w:r w:rsidRPr="009E0BF1">
        <w:rPr>
          <w:rFonts w:ascii="Arial" w:hAnsi="Arial" w:cs="Arial"/>
          <w:color w:val="000000"/>
        </w:rPr>
        <w:t>CPF</w:t>
      </w:r>
      <w:r w:rsidR="008A4E85" w:rsidRPr="009E0BF1">
        <w:rPr>
          <w:rFonts w:ascii="Arial" w:hAnsi="Arial" w:cs="Arial"/>
          <w:color w:val="000000"/>
        </w:rPr>
        <w:t xml:space="preserve"> </w:t>
      </w:r>
      <w:r w:rsidRPr="009E0BF1">
        <w:rPr>
          <w:rFonts w:ascii="Arial" w:hAnsi="Arial" w:cs="Arial"/>
          <w:color w:val="000000"/>
        </w:rPr>
        <w:t xml:space="preserve">n.º </w:t>
      </w:r>
      <w:r w:rsidR="008A4E85" w:rsidRPr="009E0BF1">
        <w:rPr>
          <w:rFonts w:ascii="Arial" w:eastAsia="Times New Roman" w:hAnsi="Arial" w:cs="Arial"/>
          <w:color w:val="000000"/>
        </w:rPr>
        <w:t>____________________</w:t>
      </w:r>
      <w:r w:rsidRPr="009E0BF1">
        <w:rPr>
          <w:rFonts w:ascii="Arial" w:hAnsi="Arial" w:cs="Arial"/>
          <w:color w:val="000000"/>
        </w:rPr>
        <w:t>, telefones</w:t>
      </w:r>
      <w:r w:rsidR="008A4E85" w:rsidRPr="009E0BF1">
        <w:rPr>
          <w:rFonts w:ascii="Arial" w:eastAsia="Times New Roman" w:hAnsi="Arial" w:cs="Arial"/>
          <w:color w:val="000000"/>
        </w:rPr>
        <w:t xml:space="preserve"> (   ) _________________</w:t>
      </w:r>
      <w:r w:rsidRPr="009E0BF1">
        <w:rPr>
          <w:rFonts w:ascii="Arial" w:hAnsi="Arial" w:cs="Arial"/>
          <w:color w:val="000000"/>
        </w:rPr>
        <w:t>, candidato(a) ao Processo Seletivo par</w:t>
      </w:r>
      <w:r w:rsidR="001A172A">
        <w:rPr>
          <w:rFonts w:ascii="Arial" w:hAnsi="Arial" w:cs="Arial"/>
          <w:color w:val="000000"/>
        </w:rPr>
        <w:t xml:space="preserve">a o Curso de Licenciatura em Pedagogia </w:t>
      </w:r>
      <w:r w:rsidR="008A4E85" w:rsidRPr="009E0BF1">
        <w:rPr>
          <w:rFonts w:ascii="Arial" w:hAnsi="Arial" w:cs="Arial"/>
          <w:color w:val="000000"/>
        </w:rPr>
        <w:t>2026</w:t>
      </w:r>
      <w:r w:rsidR="001A172A">
        <w:rPr>
          <w:rFonts w:ascii="Arial" w:hAnsi="Arial" w:cs="Arial"/>
          <w:color w:val="000000"/>
        </w:rPr>
        <w:t>/</w:t>
      </w:r>
      <w:r w:rsidRPr="009E0BF1">
        <w:rPr>
          <w:rFonts w:ascii="Arial" w:hAnsi="Arial" w:cs="Arial"/>
          <w:color w:val="000000"/>
        </w:rPr>
        <w:t>1, foi submetido(a), nesta data, a exame clínico, sendo identificada a existência de deficiência de conformidade com o Decreto n. 3.298, de 20/12/99 e suas alterações posteriores e na súmula nº 377-STJ, de 22/04/2009.</w:t>
      </w:r>
    </w:p>
    <w:p w14:paraId="0B79A2EC" w14:textId="77777777" w:rsidR="00F55A63" w:rsidRPr="009E0BF1" w:rsidRDefault="00000000" w:rsidP="008A4E85">
      <w:pPr>
        <w:pBdr>
          <w:top w:val="nil"/>
          <w:left w:val="nil"/>
          <w:bottom w:val="nil"/>
          <w:right w:val="nil"/>
          <w:between w:val="nil"/>
        </w:pBdr>
        <w:spacing w:before="120" w:line="360" w:lineRule="auto"/>
        <w:jc w:val="both"/>
        <w:rPr>
          <w:rFonts w:ascii="Arial" w:hAnsi="Arial" w:cs="Arial"/>
          <w:b/>
          <w:color w:val="000000"/>
          <w:u w:val="single"/>
        </w:rPr>
      </w:pPr>
      <w:r w:rsidRPr="009E0BF1">
        <w:rPr>
          <w:rFonts w:ascii="Arial" w:hAnsi="Arial" w:cs="Arial"/>
          <w:b/>
          <w:color w:val="000000"/>
          <w:u w:val="single"/>
        </w:rPr>
        <w:t>Assinale, a seguir, o tipo de deficiência do candidato:</w:t>
      </w:r>
    </w:p>
    <w:tbl>
      <w:tblPr>
        <w:tblStyle w:val="a6"/>
        <w:tblW w:w="1032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60"/>
        <w:gridCol w:w="2420"/>
        <w:gridCol w:w="5540"/>
      </w:tblGrid>
      <w:tr w:rsidR="00D85594" w14:paraId="49FA95FF" w14:textId="77777777" w:rsidTr="008A4E85">
        <w:trPr>
          <w:trHeight w:val="370"/>
        </w:trPr>
        <w:tc>
          <w:tcPr>
            <w:tcW w:w="10320" w:type="dxa"/>
            <w:gridSpan w:val="3"/>
            <w:shd w:val="clear" w:color="auto" w:fill="DBE5F1" w:themeFill="accent1" w:themeFillTint="33"/>
          </w:tcPr>
          <w:p w14:paraId="546BE344" w14:textId="77777777" w:rsidR="00F55A63" w:rsidRPr="009E0BF1" w:rsidRDefault="00000000" w:rsidP="008A4E85">
            <w:pPr>
              <w:pBdr>
                <w:top w:val="nil"/>
                <w:left w:val="nil"/>
                <w:bottom w:val="nil"/>
                <w:right w:val="nil"/>
                <w:between w:val="nil"/>
              </w:pBdr>
              <w:tabs>
                <w:tab w:val="left" w:pos="274"/>
              </w:tabs>
              <w:jc w:val="both"/>
              <w:rPr>
                <w:rFonts w:ascii="Arial" w:hAnsi="Arial" w:cs="Arial"/>
                <w:b/>
                <w:color w:val="000000"/>
              </w:rPr>
            </w:pPr>
            <w:r w:rsidRPr="009E0BF1">
              <w:rPr>
                <w:rFonts w:ascii="Arial" w:hAnsi="Arial" w:cs="Arial"/>
                <w:b/>
                <w:color w:val="000000"/>
              </w:rPr>
              <w:t>(</w:t>
            </w:r>
            <w:r w:rsidRPr="009E0BF1">
              <w:rPr>
                <w:rFonts w:ascii="Arial" w:hAnsi="Arial" w:cs="Arial"/>
                <w:b/>
                <w:color w:val="000000"/>
              </w:rPr>
              <w:tab/>
              <w:t>) DEFICIÊNCIA FÍSICA*</w:t>
            </w:r>
          </w:p>
        </w:tc>
      </w:tr>
      <w:tr w:rsidR="00D85594" w14:paraId="605CA9EA" w14:textId="77777777">
        <w:trPr>
          <w:trHeight w:val="270"/>
        </w:trPr>
        <w:tc>
          <w:tcPr>
            <w:tcW w:w="2360" w:type="dxa"/>
          </w:tcPr>
          <w:p w14:paraId="2D593FDD"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 ( ) Paraplegia</w:t>
            </w:r>
          </w:p>
        </w:tc>
        <w:tc>
          <w:tcPr>
            <w:tcW w:w="2420" w:type="dxa"/>
          </w:tcPr>
          <w:p w14:paraId="53F3CE29"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6. ( ) Tetraparesia</w:t>
            </w:r>
          </w:p>
        </w:tc>
        <w:tc>
          <w:tcPr>
            <w:tcW w:w="5540" w:type="dxa"/>
          </w:tcPr>
          <w:p w14:paraId="4B38E2AB"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11. ( ) Amputação ou Ausência de Membro</w:t>
            </w:r>
          </w:p>
        </w:tc>
      </w:tr>
      <w:tr w:rsidR="00D85594" w14:paraId="2B4793A7" w14:textId="77777777">
        <w:trPr>
          <w:trHeight w:val="289"/>
        </w:trPr>
        <w:tc>
          <w:tcPr>
            <w:tcW w:w="2360" w:type="dxa"/>
          </w:tcPr>
          <w:p w14:paraId="5DEF5025"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2. ( ) Paraparesia</w:t>
            </w:r>
          </w:p>
        </w:tc>
        <w:tc>
          <w:tcPr>
            <w:tcW w:w="2420" w:type="dxa"/>
          </w:tcPr>
          <w:p w14:paraId="40E288FD"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7. ( ) Triplegia</w:t>
            </w:r>
          </w:p>
        </w:tc>
        <w:tc>
          <w:tcPr>
            <w:tcW w:w="5540" w:type="dxa"/>
          </w:tcPr>
          <w:p w14:paraId="4DAE1AD1"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12. ( ) Paralisia Cerebral</w:t>
            </w:r>
          </w:p>
        </w:tc>
      </w:tr>
      <w:tr w:rsidR="00D85594" w14:paraId="41FA24A4" w14:textId="77777777">
        <w:trPr>
          <w:trHeight w:val="289"/>
        </w:trPr>
        <w:tc>
          <w:tcPr>
            <w:tcW w:w="2360" w:type="dxa"/>
          </w:tcPr>
          <w:p w14:paraId="73F82B55"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3. ( ) Monoplegia</w:t>
            </w:r>
          </w:p>
        </w:tc>
        <w:tc>
          <w:tcPr>
            <w:tcW w:w="2420" w:type="dxa"/>
          </w:tcPr>
          <w:p w14:paraId="12A34887"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8. ( ) Triparesia</w:t>
            </w:r>
          </w:p>
        </w:tc>
        <w:tc>
          <w:tcPr>
            <w:tcW w:w="5540" w:type="dxa"/>
          </w:tcPr>
          <w:p w14:paraId="1D222535"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13. ( ) Membros com deformidade congênita ou adquirida</w:t>
            </w:r>
          </w:p>
        </w:tc>
      </w:tr>
      <w:tr w:rsidR="00D85594" w14:paraId="6025B3CB" w14:textId="77777777">
        <w:trPr>
          <w:trHeight w:val="290"/>
        </w:trPr>
        <w:tc>
          <w:tcPr>
            <w:tcW w:w="2360" w:type="dxa"/>
          </w:tcPr>
          <w:p w14:paraId="345C7EDF"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4. ( ) Monoparesia</w:t>
            </w:r>
          </w:p>
        </w:tc>
        <w:tc>
          <w:tcPr>
            <w:tcW w:w="2420" w:type="dxa"/>
          </w:tcPr>
          <w:p w14:paraId="5B7BFBF0"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9. ( ) Hemiplegia</w:t>
            </w:r>
          </w:p>
        </w:tc>
        <w:tc>
          <w:tcPr>
            <w:tcW w:w="5540" w:type="dxa"/>
          </w:tcPr>
          <w:p w14:paraId="3E7D189A"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14. ( ) Ostomias</w:t>
            </w:r>
          </w:p>
        </w:tc>
      </w:tr>
      <w:tr w:rsidR="00D85594" w14:paraId="11E1D8CD" w14:textId="77777777">
        <w:trPr>
          <w:trHeight w:val="270"/>
        </w:trPr>
        <w:tc>
          <w:tcPr>
            <w:tcW w:w="2360" w:type="dxa"/>
          </w:tcPr>
          <w:p w14:paraId="216F6982"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5. ( ) Tetraplegia</w:t>
            </w:r>
          </w:p>
        </w:tc>
        <w:tc>
          <w:tcPr>
            <w:tcW w:w="2420" w:type="dxa"/>
          </w:tcPr>
          <w:p w14:paraId="4A2F763E"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10. ( ) Hemiparesia</w:t>
            </w:r>
          </w:p>
        </w:tc>
        <w:tc>
          <w:tcPr>
            <w:tcW w:w="5540" w:type="dxa"/>
          </w:tcPr>
          <w:p w14:paraId="19D81672"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15. ( ) Nanismo</w:t>
            </w:r>
          </w:p>
        </w:tc>
      </w:tr>
    </w:tbl>
    <w:p w14:paraId="2046EB98" w14:textId="77777777" w:rsidR="00F55A63" w:rsidRPr="009E0BF1" w:rsidRDefault="00000000">
      <w:pPr>
        <w:spacing w:line="360" w:lineRule="auto"/>
        <w:jc w:val="both"/>
        <w:rPr>
          <w:rFonts w:ascii="Arial" w:hAnsi="Arial" w:cs="Arial"/>
          <w:b/>
          <w:i/>
        </w:rPr>
      </w:pPr>
      <w:r w:rsidRPr="009E0BF1">
        <w:rPr>
          <w:rFonts w:ascii="Arial" w:hAnsi="Arial" w:cs="Arial"/>
          <w:b/>
          <w:i/>
        </w:rPr>
        <w:t>*Exceto as deformidades estéticas e as que não produzam dificuldades para o desempenho de funções.</w:t>
      </w:r>
    </w:p>
    <w:p w14:paraId="5BC8E5C2" w14:textId="77777777" w:rsidR="00F55A63" w:rsidRPr="009E0BF1" w:rsidRDefault="00F55A63">
      <w:pPr>
        <w:pBdr>
          <w:top w:val="nil"/>
          <w:left w:val="nil"/>
          <w:bottom w:val="nil"/>
          <w:right w:val="nil"/>
          <w:between w:val="nil"/>
        </w:pBdr>
        <w:spacing w:line="360" w:lineRule="auto"/>
        <w:jc w:val="both"/>
        <w:rPr>
          <w:rFonts w:ascii="Arial" w:hAnsi="Arial" w:cs="Arial"/>
          <w:b/>
          <w:i/>
          <w:color w:val="000000"/>
          <w:sz w:val="16"/>
          <w:szCs w:val="16"/>
        </w:rPr>
      </w:pPr>
    </w:p>
    <w:tbl>
      <w:tblPr>
        <w:tblStyle w:val="a7"/>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D85594" w14:paraId="6F567C07" w14:textId="77777777" w:rsidTr="008A4E85">
        <w:trPr>
          <w:trHeight w:val="550"/>
        </w:trPr>
        <w:tc>
          <w:tcPr>
            <w:tcW w:w="10280" w:type="dxa"/>
            <w:shd w:val="clear" w:color="auto" w:fill="DBE5F1" w:themeFill="accent1" w:themeFillTint="33"/>
          </w:tcPr>
          <w:p w14:paraId="45231E84" w14:textId="77777777" w:rsidR="00F55A63" w:rsidRPr="009E0BF1" w:rsidRDefault="00000000">
            <w:pPr>
              <w:pBdr>
                <w:top w:val="nil"/>
                <w:left w:val="nil"/>
                <w:bottom w:val="nil"/>
                <w:right w:val="nil"/>
                <w:between w:val="nil"/>
              </w:pBdr>
              <w:spacing w:line="360" w:lineRule="auto"/>
              <w:jc w:val="both"/>
              <w:rPr>
                <w:rFonts w:ascii="Arial" w:hAnsi="Arial" w:cs="Arial"/>
                <w:color w:val="000000"/>
              </w:rPr>
            </w:pPr>
            <w:r w:rsidRPr="009E0BF1">
              <w:rPr>
                <w:rFonts w:ascii="Arial" w:hAnsi="Arial" w:cs="Arial"/>
                <w:b/>
                <w:color w:val="000000"/>
              </w:rPr>
              <w:t>( ) DEFICIÊNCIA AUDITIVA</w:t>
            </w:r>
            <w:r w:rsidRPr="009E0BF1">
              <w:rPr>
                <w:rFonts w:ascii="Arial" w:hAnsi="Arial" w:cs="Arial"/>
                <w:color w:val="000000"/>
              </w:rPr>
              <w:t>*: perda bilateral, parcial ou total de 41 decibéis (dB) ou mais, aferida por audiograma, nas frequências de 500 Hz, 1.000 Hz, 2.000 Hz e 3.000 Hz.</w:t>
            </w:r>
          </w:p>
        </w:tc>
      </w:tr>
    </w:tbl>
    <w:p w14:paraId="63E0FCB8" w14:textId="77777777" w:rsidR="00F55A63" w:rsidRPr="009E0BF1" w:rsidRDefault="00000000" w:rsidP="008A4E85">
      <w:pPr>
        <w:tabs>
          <w:tab w:val="left" w:pos="1239"/>
        </w:tabs>
        <w:jc w:val="both"/>
        <w:rPr>
          <w:rFonts w:ascii="Arial" w:hAnsi="Arial" w:cs="Arial"/>
          <w:b/>
          <w:i/>
        </w:rPr>
      </w:pPr>
      <w:r w:rsidRPr="009E0BF1">
        <w:rPr>
          <w:rFonts w:ascii="Arial" w:hAnsi="Arial" w:cs="Arial"/>
        </w:rPr>
        <w:t>*</w:t>
      </w:r>
      <w:r w:rsidRPr="009E0BF1">
        <w:rPr>
          <w:rFonts w:ascii="Arial" w:hAnsi="Arial" w:cs="Arial"/>
        </w:rPr>
        <w:tab/>
      </w:r>
      <w:r w:rsidRPr="009E0BF1">
        <w:rPr>
          <w:rFonts w:ascii="Arial" w:hAnsi="Arial" w:cs="Arial"/>
          <w:b/>
          <w:i/>
        </w:rPr>
        <w:t>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w:t>
      </w:r>
    </w:p>
    <w:p w14:paraId="494C1980" w14:textId="77777777" w:rsidR="00F55A63" w:rsidRPr="009E0BF1" w:rsidRDefault="00F55A63">
      <w:pPr>
        <w:pBdr>
          <w:top w:val="nil"/>
          <w:left w:val="nil"/>
          <w:bottom w:val="nil"/>
          <w:right w:val="nil"/>
          <w:between w:val="nil"/>
        </w:pBdr>
        <w:spacing w:line="360" w:lineRule="auto"/>
        <w:jc w:val="both"/>
        <w:rPr>
          <w:rFonts w:ascii="Arial" w:hAnsi="Arial" w:cs="Arial"/>
          <w:b/>
          <w:i/>
          <w:color w:val="000000"/>
        </w:rPr>
      </w:pPr>
    </w:p>
    <w:tbl>
      <w:tblPr>
        <w:tblStyle w:val="a8"/>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D85594" w14:paraId="1B1E2D64" w14:textId="77777777" w:rsidTr="008A4E85">
        <w:trPr>
          <w:trHeight w:val="269"/>
        </w:trPr>
        <w:tc>
          <w:tcPr>
            <w:tcW w:w="10280" w:type="dxa"/>
            <w:shd w:val="clear" w:color="auto" w:fill="DBE5F1" w:themeFill="accent1" w:themeFillTint="33"/>
          </w:tcPr>
          <w:p w14:paraId="077B2A9B" w14:textId="77777777" w:rsidR="00F55A63" w:rsidRPr="009E0BF1" w:rsidRDefault="00000000">
            <w:pPr>
              <w:pBdr>
                <w:top w:val="nil"/>
                <w:left w:val="nil"/>
                <w:bottom w:val="nil"/>
                <w:right w:val="nil"/>
                <w:between w:val="nil"/>
              </w:pBdr>
              <w:spacing w:line="360" w:lineRule="auto"/>
              <w:jc w:val="both"/>
              <w:rPr>
                <w:rFonts w:ascii="Arial" w:hAnsi="Arial" w:cs="Arial"/>
                <w:b/>
                <w:color w:val="000000"/>
              </w:rPr>
            </w:pPr>
            <w:r w:rsidRPr="009E0BF1">
              <w:rPr>
                <w:rFonts w:ascii="Arial" w:hAnsi="Arial" w:cs="Arial"/>
                <w:b/>
                <w:color w:val="000000"/>
              </w:rPr>
              <w:t>( ) DEFICIÊNCIA VISUAL:</w:t>
            </w:r>
          </w:p>
        </w:tc>
      </w:tr>
      <w:tr w:rsidR="00D85594" w14:paraId="34F93A31" w14:textId="77777777">
        <w:trPr>
          <w:trHeight w:val="290"/>
        </w:trPr>
        <w:tc>
          <w:tcPr>
            <w:tcW w:w="10280" w:type="dxa"/>
          </w:tcPr>
          <w:p w14:paraId="6FC007D4" w14:textId="77777777" w:rsidR="00F55A63" w:rsidRPr="009E0BF1" w:rsidRDefault="00000000">
            <w:pPr>
              <w:pBdr>
                <w:top w:val="nil"/>
                <w:left w:val="nil"/>
                <w:bottom w:val="nil"/>
                <w:right w:val="nil"/>
                <w:between w:val="nil"/>
              </w:pBdr>
              <w:spacing w:line="360" w:lineRule="auto"/>
              <w:jc w:val="both"/>
              <w:rPr>
                <w:rFonts w:ascii="Arial" w:hAnsi="Arial" w:cs="Arial"/>
                <w:color w:val="000000"/>
              </w:rPr>
            </w:pPr>
            <w:r w:rsidRPr="009E0BF1">
              <w:rPr>
                <w:rFonts w:ascii="Arial" w:hAnsi="Arial" w:cs="Arial"/>
                <w:color w:val="000000"/>
              </w:rPr>
              <w:t>( )</w:t>
            </w:r>
            <w:r w:rsidRPr="009E0BF1">
              <w:rPr>
                <w:rFonts w:ascii="Arial" w:hAnsi="Arial" w:cs="Arial"/>
                <w:b/>
                <w:color w:val="000000"/>
              </w:rPr>
              <w:t xml:space="preserve">Cegueira </w:t>
            </w:r>
            <w:r w:rsidRPr="009E0BF1">
              <w:rPr>
                <w:rFonts w:ascii="Arial" w:hAnsi="Arial" w:cs="Arial"/>
                <w:color w:val="000000"/>
              </w:rPr>
              <w:t>- acuidade visual igual ou menor que 0,05 (20/400) no melhor olho, com a melhor correção óptica.</w:t>
            </w:r>
          </w:p>
        </w:tc>
      </w:tr>
      <w:tr w:rsidR="00D85594" w14:paraId="4ABB24DC" w14:textId="77777777">
        <w:trPr>
          <w:trHeight w:val="289"/>
        </w:trPr>
        <w:tc>
          <w:tcPr>
            <w:tcW w:w="10280" w:type="dxa"/>
          </w:tcPr>
          <w:p w14:paraId="583A2C1C" w14:textId="77777777" w:rsidR="00F55A63" w:rsidRPr="009E0BF1" w:rsidRDefault="00000000">
            <w:pPr>
              <w:pBdr>
                <w:top w:val="nil"/>
                <w:left w:val="nil"/>
                <w:bottom w:val="nil"/>
                <w:right w:val="nil"/>
                <w:between w:val="nil"/>
              </w:pBdr>
              <w:spacing w:line="360" w:lineRule="auto"/>
              <w:jc w:val="both"/>
              <w:rPr>
                <w:rFonts w:ascii="Arial" w:hAnsi="Arial" w:cs="Arial"/>
                <w:color w:val="000000"/>
              </w:rPr>
            </w:pPr>
            <w:r w:rsidRPr="009E0BF1">
              <w:rPr>
                <w:rFonts w:ascii="Arial" w:hAnsi="Arial" w:cs="Arial"/>
                <w:color w:val="000000"/>
              </w:rPr>
              <w:t>( )</w:t>
            </w:r>
            <w:r w:rsidRPr="009E0BF1">
              <w:rPr>
                <w:rFonts w:ascii="Arial" w:hAnsi="Arial" w:cs="Arial"/>
                <w:b/>
                <w:color w:val="000000"/>
              </w:rPr>
              <w:t xml:space="preserve">Baixa visão </w:t>
            </w:r>
            <w:r w:rsidRPr="009E0BF1">
              <w:rPr>
                <w:rFonts w:ascii="Arial" w:hAnsi="Arial" w:cs="Arial"/>
                <w:color w:val="000000"/>
              </w:rPr>
              <w:t>– acuidade visual entre 0,3 (20/66) e 0,05 (20/400) no melhor olho, com a melhor correção óptica.</w:t>
            </w:r>
          </w:p>
        </w:tc>
      </w:tr>
      <w:tr w:rsidR="00D85594" w14:paraId="78BA4E22" w14:textId="77777777">
        <w:trPr>
          <w:trHeight w:val="290"/>
        </w:trPr>
        <w:tc>
          <w:tcPr>
            <w:tcW w:w="10280" w:type="dxa"/>
          </w:tcPr>
          <w:p w14:paraId="0881DAFA" w14:textId="77777777" w:rsidR="00F55A63" w:rsidRPr="009E0BF1" w:rsidRDefault="00000000">
            <w:pPr>
              <w:pBdr>
                <w:top w:val="nil"/>
                <w:left w:val="nil"/>
                <w:bottom w:val="nil"/>
                <w:right w:val="nil"/>
                <w:between w:val="nil"/>
              </w:pBdr>
              <w:spacing w:line="360" w:lineRule="auto"/>
              <w:jc w:val="both"/>
              <w:rPr>
                <w:rFonts w:ascii="Arial" w:hAnsi="Arial" w:cs="Arial"/>
                <w:color w:val="000000"/>
              </w:rPr>
            </w:pPr>
            <w:r w:rsidRPr="009E0BF1">
              <w:rPr>
                <w:rFonts w:ascii="Arial" w:hAnsi="Arial" w:cs="Arial"/>
                <w:color w:val="000000"/>
              </w:rPr>
              <w:t>(  )</w:t>
            </w:r>
            <w:r w:rsidRPr="009E0BF1">
              <w:rPr>
                <w:rFonts w:ascii="Arial" w:hAnsi="Arial" w:cs="Arial"/>
                <w:b/>
                <w:color w:val="000000"/>
              </w:rPr>
              <w:t xml:space="preserve">Campo visual </w:t>
            </w:r>
            <w:r w:rsidRPr="009E0BF1">
              <w:rPr>
                <w:rFonts w:ascii="Arial" w:hAnsi="Arial" w:cs="Arial"/>
                <w:color w:val="000000"/>
              </w:rPr>
              <w:t>– em ambos os olhos forem iguais ou menores que 60°.</w:t>
            </w:r>
          </w:p>
        </w:tc>
      </w:tr>
      <w:tr w:rsidR="00D85594" w14:paraId="2502F34A" w14:textId="77777777">
        <w:trPr>
          <w:trHeight w:val="270"/>
        </w:trPr>
        <w:tc>
          <w:tcPr>
            <w:tcW w:w="10280" w:type="dxa"/>
          </w:tcPr>
          <w:p w14:paraId="1E5459BA" w14:textId="77777777" w:rsidR="00F55A63" w:rsidRPr="009E0BF1" w:rsidRDefault="00000000">
            <w:pPr>
              <w:pBdr>
                <w:top w:val="nil"/>
                <w:left w:val="nil"/>
                <w:bottom w:val="nil"/>
                <w:right w:val="nil"/>
                <w:between w:val="nil"/>
              </w:pBdr>
              <w:spacing w:line="360" w:lineRule="auto"/>
              <w:jc w:val="both"/>
              <w:rPr>
                <w:rFonts w:ascii="Arial" w:hAnsi="Arial" w:cs="Arial"/>
                <w:color w:val="000000"/>
              </w:rPr>
            </w:pPr>
            <w:r w:rsidRPr="009E0BF1">
              <w:rPr>
                <w:rFonts w:ascii="Arial" w:hAnsi="Arial" w:cs="Arial"/>
                <w:color w:val="000000"/>
              </w:rPr>
              <w:t>( )</w:t>
            </w:r>
            <w:r w:rsidRPr="009E0BF1">
              <w:rPr>
                <w:rFonts w:ascii="Arial" w:hAnsi="Arial" w:cs="Arial"/>
                <w:b/>
                <w:color w:val="000000"/>
              </w:rPr>
              <w:t>A ocorrência simultânea de quaisquer das situações anteriores</w:t>
            </w:r>
            <w:r w:rsidRPr="009E0BF1">
              <w:rPr>
                <w:rFonts w:ascii="Arial" w:hAnsi="Arial" w:cs="Arial"/>
                <w:color w:val="000000"/>
              </w:rPr>
              <w:t>.</w:t>
            </w:r>
          </w:p>
        </w:tc>
      </w:tr>
    </w:tbl>
    <w:p w14:paraId="7D3C12A1" w14:textId="77777777" w:rsidR="00F55A63" w:rsidRPr="009E0BF1" w:rsidRDefault="00000000" w:rsidP="008A4E85">
      <w:pPr>
        <w:jc w:val="both"/>
        <w:rPr>
          <w:rFonts w:ascii="Arial" w:hAnsi="Arial" w:cs="Arial"/>
          <w:b/>
          <w:i/>
        </w:rPr>
      </w:pPr>
      <w:r w:rsidRPr="009E0BF1">
        <w:rPr>
          <w:rFonts w:ascii="Arial" w:hAnsi="Arial" w:cs="Arial"/>
          <w:b/>
          <w:i/>
        </w:rPr>
        <w:t xml:space="preserve">Para os candidatos com deficiência visual, o Laudo Médico deverá vir acompanhado do original do </w:t>
      </w:r>
      <w:r w:rsidRPr="009E0BF1">
        <w:rPr>
          <w:rFonts w:ascii="Arial" w:hAnsi="Arial" w:cs="Arial"/>
          <w:b/>
          <w:i/>
        </w:rPr>
        <w:lastRenderedPageBreak/>
        <w:t>exame de acuidade visual em ambos os olhos (AO), patologia e campo visual recente, realizado até 6 (seis) meses anteriores ao último dia das inscrições.</w:t>
      </w:r>
    </w:p>
    <w:p w14:paraId="04A3A5E6" w14:textId="77777777" w:rsidR="00F55A63" w:rsidRPr="009E0BF1" w:rsidRDefault="00F55A63">
      <w:pPr>
        <w:spacing w:line="360" w:lineRule="auto"/>
        <w:jc w:val="both"/>
        <w:rPr>
          <w:rFonts w:ascii="Arial" w:hAnsi="Arial" w:cs="Arial"/>
          <w:b/>
          <w:i/>
        </w:rPr>
      </w:pPr>
    </w:p>
    <w:tbl>
      <w:tblPr>
        <w:tblStyle w:val="a9"/>
        <w:tblW w:w="1030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90"/>
        <w:gridCol w:w="2552"/>
        <w:gridCol w:w="2538"/>
        <w:gridCol w:w="2920"/>
      </w:tblGrid>
      <w:tr w:rsidR="00D85594" w14:paraId="0CD1A5B8" w14:textId="77777777" w:rsidTr="008A4E85">
        <w:trPr>
          <w:trHeight w:val="550"/>
        </w:trPr>
        <w:tc>
          <w:tcPr>
            <w:tcW w:w="10300" w:type="dxa"/>
            <w:gridSpan w:val="4"/>
            <w:shd w:val="clear" w:color="auto" w:fill="DBE5F1" w:themeFill="accent1" w:themeFillTint="33"/>
          </w:tcPr>
          <w:p w14:paraId="15202254"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b/>
                <w:color w:val="000000"/>
              </w:rPr>
              <w:t>( ) DEFICIÊNCIA INTELECTUAL</w:t>
            </w:r>
            <w:r w:rsidRPr="009E0BF1">
              <w:rPr>
                <w:rFonts w:ascii="Arial" w:hAnsi="Arial" w:cs="Arial"/>
                <w:color w:val="000000"/>
              </w:rPr>
              <w:t>: funcionamento intelectual significativamente inferior à média, com manifestação antes dos 18 anos e limitações associadas a duas ou mais áreas de habilidades adaptativas, tais como:</w:t>
            </w:r>
          </w:p>
        </w:tc>
      </w:tr>
      <w:tr w:rsidR="00D85594" w14:paraId="25B35201" w14:textId="77777777" w:rsidTr="008A4E85">
        <w:trPr>
          <w:trHeight w:val="365"/>
        </w:trPr>
        <w:tc>
          <w:tcPr>
            <w:tcW w:w="2290" w:type="dxa"/>
          </w:tcPr>
          <w:p w14:paraId="61CF35F8"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1. ( ) Comunicação</w:t>
            </w:r>
          </w:p>
        </w:tc>
        <w:tc>
          <w:tcPr>
            <w:tcW w:w="2552" w:type="dxa"/>
          </w:tcPr>
          <w:p w14:paraId="655658C9"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3. ( ) Habilidades sociais</w:t>
            </w:r>
          </w:p>
        </w:tc>
        <w:tc>
          <w:tcPr>
            <w:tcW w:w="2538" w:type="dxa"/>
          </w:tcPr>
          <w:p w14:paraId="3C99143A"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5. ( ) Saúde e segurança</w:t>
            </w:r>
          </w:p>
        </w:tc>
        <w:tc>
          <w:tcPr>
            <w:tcW w:w="2920" w:type="dxa"/>
          </w:tcPr>
          <w:p w14:paraId="57A9BC8D"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7. ( ) Lazer</w:t>
            </w:r>
          </w:p>
        </w:tc>
      </w:tr>
      <w:tr w:rsidR="00D85594" w14:paraId="01FD110D" w14:textId="77777777" w:rsidTr="008A4E85">
        <w:trPr>
          <w:trHeight w:val="614"/>
        </w:trPr>
        <w:tc>
          <w:tcPr>
            <w:tcW w:w="2290" w:type="dxa"/>
          </w:tcPr>
          <w:p w14:paraId="6B5DAF9A"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2. ( ) Cuidado pessoal</w:t>
            </w:r>
          </w:p>
        </w:tc>
        <w:tc>
          <w:tcPr>
            <w:tcW w:w="2552" w:type="dxa"/>
          </w:tcPr>
          <w:p w14:paraId="04268C7A"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4. ( ) Utilização de recursos da comunidade</w:t>
            </w:r>
          </w:p>
        </w:tc>
        <w:tc>
          <w:tcPr>
            <w:tcW w:w="2538" w:type="dxa"/>
          </w:tcPr>
          <w:p w14:paraId="55E7DC97"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6. ( ) Habilidades acadêmicas</w:t>
            </w:r>
          </w:p>
        </w:tc>
        <w:tc>
          <w:tcPr>
            <w:tcW w:w="2920" w:type="dxa"/>
          </w:tcPr>
          <w:p w14:paraId="3B067681"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color w:val="000000"/>
              </w:rPr>
              <w:t>8. ( ) Trabalho</w:t>
            </w:r>
          </w:p>
        </w:tc>
      </w:tr>
    </w:tbl>
    <w:p w14:paraId="6483DF8F" w14:textId="77777777" w:rsidR="00F55A63" w:rsidRPr="009E0BF1" w:rsidRDefault="00000000" w:rsidP="008A4E85">
      <w:pPr>
        <w:jc w:val="both"/>
        <w:rPr>
          <w:rFonts w:ascii="Arial" w:hAnsi="Arial" w:cs="Arial"/>
          <w:b/>
          <w:i/>
        </w:rPr>
      </w:pPr>
      <w:r w:rsidRPr="009E0BF1">
        <w:rPr>
          <w:rFonts w:ascii="Arial" w:hAnsi="Arial" w:cs="Arial"/>
          <w:b/>
          <w:i/>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w:t>
      </w:r>
    </w:p>
    <w:p w14:paraId="322467DD" w14:textId="77777777" w:rsidR="00F55A63" w:rsidRPr="009E0BF1" w:rsidRDefault="00F55A63">
      <w:pPr>
        <w:pBdr>
          <w:top w:val="nil"/>
          <w:left w:val="nil"/>
          <w:bottom w:val="nil"/>
          <w:right w:val="nil"/>
          <w:between w:val="nil"/>
        </w:pBdr>
        <w:spacing w:line="360" w:lineRule="auto"/>
        <w:jc w:val="both"/>
        <w:rPr>
          <w:rFonts w:ascii="Arial" w:hAnsi="Arial" w:cs="Arial"/>
          <w:b/>
          <w:i/>
          <w:color w:val="000000"/>
        </w:rPr>
      </w:pPr>
    </w:p>
    <w:p w14:paraId="39B15DE1" w14:textId="77777777" w:rsidR="00F55A63" w:rsidRPr="009E0BF1" w:rsidRDefault="00000000">
      <w:pPr>
        <w:tabs>
          <w:tab w:val="left" w:pos="10664"/>
        </w:tabs>
        <w:spacing w:line="360" w:lineRule="auto"/>
        <w:jc w:val="both"/>
        <w:rPr>
          <w:rFonts w:ascii="Arial" w:eastAsia="Times New Roman" w:hAnsi="Arial" w:cs="Arial"/>
        </w:rPr>
      </w:pPr>
      <w:r w:rsidRPr="009E0BF1">
        <w:rPr>
          <w:rFonts w:ascii="Arial" w:hAnsi="Arial" w:cs="Arial"/>
          <w:b/>
        </w:rPr>
        <w:t xml:space="preserve">( </w:t>
      </w:r>
      <w:r w:rsidR="008A4E85" w:rsidRPr="009E0BF1">
        <w:rPr>
          <w:rFonts w:ascii="Arial" w:hAnsi="Arial" w:cs="Arial"/>
          <w:b/>
        </w:rPr>
        <w:t xml:space="preserve"> </w:t>
      </w:r>
      <w:r w:rsidRPr="009E0BF1">
        <w:rPr>
          <w:rFonts w:ascii="Arial" w:hAnsi="Arial" w:cs="Arial"/>
          <w:b/>
        </w:rPr>
        <w:t>) DEFICIÊNCIA MÚLTIPLA</w:t>
      </w:r>
      <w:r w:rsidRPr="009E0BF1">
        <w:rPr>
          <w:rFonts w:ascii="Arial" w:hAnsi="Arial" w:cs="Arial"/>
        </w:rPr>
        <w:t xml:space="preserve">: associação de duas ou mais deficiências: </w:t>
      </w:r>
      <w:r w:rsidRPr="009E0BF1">
        <w:rPr>
          <w:rFonts w:ascii="Arial" w:eastAsia="Times New Roman" w:hAnsi="Arial" w:cs="Arial"/>
          <w:u w:val="single"/>
        </w:rPr>
        <w:t xml:space="preserve"> </w:t>
      </w:r>
      <w:r w:rsidRPr="009E0BF1">
        <w:rPr>
          <w:rFonts w:ascii="Arial" w:eastAsia="Times New Roman" w:hAnsi="Arial" w:cs="Arial"/>
          <w:u w:val="single"/>
        </w:rPr>
        <w:tab/>
      </w:r>
    </w:p>
    <w:p w14:paraId="646B5D59" w14:textId="77777777" w:rsidR="00F55A63" w:rsidRPr="009E0BF1" w:rsidRDefault="00000000" w:rsidP="008A4E85">
      <w:pPr>
        <w:pBdr>
          <w:top w:val="nil"/>
          <w:left w:val="nil"/>
          <w:bottom w:val="nil"/>
          <w:right w:val="nil"/>
          <w:between w:val="nil"/>
        </w:pBdr>
        <w:jc w:val="both"/>
        <w:rPr>
          <w:rFonts w:ascii="Arial" w:hAnsi="Arial" w:cs="Arial"/>
          <w:color w:val="000000"/>
        </w:rPr>
      </w:pPr>
      <w:r w:rsidRPr="009E0BF1">
        <w:rPr>
          <w:rFonts w:ascii="Arial" w:hAnsi="Arial" w:cs="Arial"/>
          <w:b/>
          <w:color w:val="000000"/>
        </w:rPr>
        <w:t xml:space="preserve">( ) TRANSTORNO DO ESPECTRO AUTISTA: </w:t>
      </w:r>
      <w:r w:rsidRPr="009E0BF1">
        <w:rPr>
          <w:rFonts w:ascii="Arial" w:hAnsi="Arial" w:cs="Arial"/>
          <w:color w:val="000000"/>
        </w:rPr>
        <w:t>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14:paraId="05E90CA8" w14:textId="77777777" w:rsidR="00F55A63" w:rsidRPr="009E0BF1" w:rsidRDefault="00F55A63">
      <w:pPr>
        <w:spacing w:line="360" w:lineRule="auto"/>
        <w:jc w:val="both"/>
        <w:rPr>
          <w:rFonts w:ascii="Arial" w:hAnsi="Arial" w:cs="Arial"/>
          <w:b/>
          <w:i/>
        </w:rPr>
      </w:pPr>
    </w:p>
    <w:p w14:paraId="58973D08" w14:textId="77777777" w:rsidR="00F55A63" w:rsidRPr="009E0BF1" w:rsidRDefault="00000000" w:rsidP="008A4E85">
      <w:pPr>
        <w:numPr>
          <w:ilvl w:val="0"/>
          <w:numId w:val="3"/>
        </w:numPr>
        <w:pBdr>
          <w:top w:val="nil"/>
          <w:left w:val="nil"/>
          <w:bottom w:val="nil"/>
          <w:right w:val="nil"/>
          <w:between w:val="nil"/>
        </w:pBdr>
        <w:tabs>
          <w:tab w:val="left" w:pos="284"/>
          <w:tab w:val="left" w:pos="10626"/>
        </w:tabs>
        <w:spacing w:line="360" w:lineRule="auto"/>
        <w:ind w:left="0" w:firstLine="0"/>
        <w:jc w:val="both"/>
        <w:rPr>
          <w:rFonts w:ascii="Arial" w:hAnsi="Arial" w:cs="Arial"/>
        </w:rPr>
      </w:pPr>
      <w:r w:rsidRPr="009E0BF1">
        <w:rPr>
          <w:rFonts w:ascii="Arial" w:hAnsi="Arial" w:cs="Arial"/>
          <w:b/>
          <w:color w:val="000000"/>
        </w:rPr>
        <w:t xml:space="preserve">CÓDIGO INTERNACIONAL DE DOENÇAS </w:t>
      </w:r>
      <w:r w:rsidRPr="009E0BF1">
        <w:rPr>
          <w:rFonts w:ascii="Arial" w:hAnsi="Arial" w:cs="Arial"/>
          <w:color w:val="000000"/>
        </w:rPr>
        <w:t xml:space="preserve">(CID 10): </w:t>
      </w:r>
      <w:r w:rsidR="008A4E85" w:rsidRPr="009E0BF1">
        <w:rPr>
          <w:rFonts w:ascii="Arial" w:eastAsia="Times New Roman" w:hAnsi="Arial" w:cs="Arial"/>
          <w:color w:val="000000"/>
        </w:rPr>
        <w:t>______________________________________</w:t>
      </w:r>
    </w:p>
    <w:p w14:paraId="3F29EE2E" w14:textId="77777777" w:rsidR="00F55A63" w:rsidRPr="009E0BF1" w:rsidRDefault="00000000" w:rsidP="003576D4">
      <w:pPr>
        <w:numPr>
          <w:ilvl w:val="0"/>
          <w:numId w:val="3"/>
        </w:numPr>
        <w:pBdr>
          <w:top w:val="nil"/>
          <w:left w:val="nil"/>
          <w:bottom w:val="nil"/>
          <w:right w:val="nil"/>
          <w:between w:val="nil"/>
        </w:pBdr>
        <w:ind w:left="0" w:firstLine="0"/>
        <w:jc w:val="both"/>
        <w:rPr>
          <w:rFonts w:ascii="Arial" w:hAnsi="Arial" w:cs="Arial"/>
        </w:rPr>
      </w:pPr>
      <w:r w:rsidRPr="009E0BF1">
        <w:rPr>
          <w:rFonts w:ascii="Arial" w:hAnsi="Arial" w:cs="Arial"/>
          <w:b/>
          <w:color w:val="000000"/>
        </w:rPr>
        <w:t xml:space="preserve">DESCRIÇÃO DETALHADA DA DEFICIÊNCIA </w:t>
      </w:r>
      <w:r w:rsidRPr="009E0BF1">
        <w:rPr>
          <w:rFonts w:ascii="Arial" w:hAnsi="Arial" w:cs="Arial"/>
          <w:color w:val="000000"/>
        </w:rPr>
        <w:t>(o médico deverá descrever a espécie e o grau ou o nível da deficiência, bem como a sua provável causa, com expressa referência ao código correspondente da CID):</w:t>
      </w:r>
    </w:p>
    <w:p w14:paraId="46A32B8F" w14:textId="77777777" w:rsidR="00F55A63" w:rsidRPr="009E0BF1" w:rsidRDefault="00F55A63">
      <w:pPr>
        <w:pBdr>
          <w:top w:val="nil"/>
          <w:left w:val="nil"/>
          <w:bottom w:val="nil"/>
          <w:right w:val="nil"/>
          <w:between w:val="nil"/>
        </w:pBdr>
        <w:spacing w:line="360" w:lineRule="auto"/>
        <w:jc w:val="both"/>
        <w:rPr>
          <w:rFonts w:ascii="Arial" w:hAnsi="Arial" w:cs="Arial"/>
          <w:b/>
          <w:i/>
          <w:color w:val="000000"/>
          <w:sz w:val="21"/>
          <w:szCs w:val="21"/>
        </w:rPr>
      </w:pPr>
    </w:p>
    <w:p w14:paraId="7CCAE669" w14:textId="77777777" w:rsidR="00F55A63" w:rsidRPr="009E0BF1" w:rsidRDefault="00000000" w:rsidP="00481B70">
      <w:pPr>
        <w:spacing w:line="360" w:lineRule="auto"/>
        <w:jc w:val="both"/>
        <w:rPr>
          <w:rFonts w:ascii="Arial" w:hAnsi="Arial" w:cs="Arial"/>
        </w:rPr>
      </w:pPr>
      <w:r w:rsidRPr="009E0BF1">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F645B4" w14:textId="77777777" w:rsidR="00F55A63" w:rsidRPr="009E0BF1" w:rsidRDefault="00000000">
      <w:pPr>
        <w:pBdr>
          <w:top w:val="nil"/>
          <w:left w:val="nil"/>
          <w:bottom w:val="nil"/>
          <w:right w:val="nil"/>
          <w:between w:val="nil"/>
        </w:pBdr>
        <w:spacing w:line="360" w:lineRule="auto"/>
        <w:jc w:val="both"/>
        <w:rPr>
          <w:rFonts w:ascii="Arial" w:hAnsi="Arial" w:cs="Arial"/>
          <w:b/>
          <w:i/>
        </w:rPr>
      </w:pPr>
      <w:r>
        <w:rPr>
          <w:rFonts w:ascii="Arial" w:hAnsi="Arial" w:cs="Arial"/>
          <w:b/>
          <w:i/>
        </w:rPr>
        <w:t>*Laudo</w:t>
      </w:r>
      <w:r w:rsidR="004E69E7" w:rsidRPr="009E0BF1">
        <w:rPr>
          <w:rFonts w:ascii="Arial" w:hAnsi="Arial" w:cs="Arial"/>
          <w:b/>
          <w:i/>
        </w:rPr>
        <w:t xml:space="preserve"> válido apenas dos últimos seis meses da data de análise da documentação.</w:t>
      </w:r>
      <w:r w:rsidR="004E69E7" w:rsidRPr="009E0BF1">
        <w:rPr>
          <w:rFonts w:ascii="Arial" w:hAnsi="Arial" w:cs="Arial"/>
          <w:noProof/>
          <w:lang w:val="pt-BR"/>
        </w:rPr>
        <mc:AlternateContent>
          <mc:Choice Requires="wps">
            <w:drawing>
              <wp:anchor distT="0" distB="0" distL="0" distR="0" simplePos="0" relativeHeight="251663360" behindDoc="0" locked="0" layoutInCell="1" allowOverlap="1" wp14:anchorId="317E8270" wp14:editId="5D5EC48C">
                <wp:simplePos x="0" y="0"/>
                <wp:positionH relativeFrom="column">
                  <wp:posOffset>304800</wp:posOffset>
                </wp:positionH>
                <wp:positionV relativeFrom="paragraph">
                  <wp:posOffset>165100</wp:posOffset>
                </wp:positionV>
                <wp:extent cx="1270" cy="12700"/>
                <wp:effectExtent l="0" t="0" r="0" b="0"/>
                <wp:wrapTopAndBottom/>
                <wp:docPr id="174" name="Forma Livre 174"/>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a:moveTo>
                                <a:pt x="0" y="0"/>
                              </a:moveTo>
                              <a:lnTo>
                                <a:pt x="10073" y="0"/>
                              </a:lnTo>
                            </a:path>
                          </a:pathLst>
                        </a:custGeom>
                        <a:noFill/>
                        <a:ln w="9525">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0" distR="0" simplePos="0" relativeHeight="251659264" behindDoc="0" locked="0" layoutInCell="1" allowOverlap="1">
                <wp:simplePos x="0" y="0"/>
                <wp:positionH relativeFrom="column">
                  <wp:posOffset>304800</wp:posOffset>
                </wp:positionH>
                <wp:positionV relativeFrom="paragraph">
                  <wp:posOffset>165100</wp:posOffset>
                </wp:positionV>
                <wp:extent cx="1270" cy="12700"/>
                <wp:effectExtent l="0" t="0" r="0" b="0"/>
                <wp:wrapTopAndBottom/>
                <wp:docPr id="362441755" name="image15.png"/>
                <wp:cNvGraphicFramePr/>
                <a:graphic xmlns:a="http://schemas.openxmlformats.org/drawingml/2006/main">
                  <a:graphicData uri="http://schemas.openxmlformats.org/drawingml/2006/picture">
                    <pic:pic xmlns:pic="http://schemas.openxmlformats.org/drawingml/2006/picture">
                      <pic:nvPicPr>
                        <pic:cNvPr id="362441755" name="image15.png"/>
                        <pic:cNvPicPr/>
                      </pic:nvPicPr>
                      <pic:blipFill>
                        <a:blip xmlns:r="http://schemas.openxmlformats.org/officeDocument/2006/relationships" r:embed="rId8"/>
                        <a:stretch>
                          <a:fillRect/>
                        </a:stretch>
                      </pic:blipFill>
                      <pic:spPr>
                        <a:xfrm>
                          <a:off x="0" y="0"/>
                          <a:ext cx="1270" cy="12700"/>
                        </a:xfrm>
                        <a:prstGeom prst="rect">
                          <a:avLst/>
                        </a:prstGeom>
                      </pic:spPr>
                    </pic:pic>
                  </a:graphicData>
                </a:graphic>
              </wp:anchor>
            </w:drawing>
          </mc:Fallback>
        </mc:AlternateContent>
      </w:r>
    </w:p>
    <w:p w14:paraId="18DCD21A" w14:textId="77777777" w:rsidR="006902C1" w:rsidRPr="009E0BF1" w:rsidRDefault="00000000" w:rsidP="006902C1">
      <w:pPr>
        <w:pBdr>
          <w:top w:val="nil"/>
          <w:left w:val="nil"/>
          <w:bottom w:val="nil"/>
          <w:right w:val="nil"/>
          <w:between w:val="nil"/>
        </w:pBdr>
        <w:tabs>
          <w:tab w:val="left" w:pos="7329"/>
          <w:tab w:val="left" w:pos="8109"/>
        </w:tabs>
        <w:spacing w:line="360" w:lineRule="auto"/>
        <w:jc w:val="right"/>
        <w:rPr>
          <w:rFonts w:ascii="Arial" w:hAnsi="Arial" w:cs="Arial"/>
          <w:color w:val="000000"/>
        </w:rPr>
      </w:pPr>
      <w:r>
        <w:rPr>
          <w:rFonts w:ascii="Arial" w:hAnsi="Arial" w:cs="Arial"/>
          <w:color w:val="000000"/>
          <w:u w:val="single"/>
        </w:rPr>
        <w:t>_______________________________</w:t>
      </w:r>
      <w:r w:rsidRPr="009E0BF1">
        <w:rPr>
          <w:rFonts w:ascii="Arial" w:hAnsi="Arial" w:cs="Arial"/>
          <w:color w:val="000000"/>
        </w:rPr>
        <w:t xml:space="preserve">de </w:t>
      </w:r>
      <w:r>
        <w:rPr>
          <w:rFonts w:ascii="Arial" w:hAnsi="Arial" w:cs="Arial"/>
          <w:color w:val="000000"/>
        </w:rPr>
        <w:t>____________________</w:t>
      </w:r>
      <w:r w:rsidRPr="009E0BF1">
        <w:rPr>
          <w:rFonts w:ascii="Arial" w:hAnsi="Arial" w:cs="Arial"/>
          <w:color w:val="000000"/>
        </w:rPr>
        <w:t>de 20</w:t>
      </w:r>
      <w:r w:rsidRPr="009E0BF1">
        <w:rPr>
          <w:rFonts w:ascii="Arial" w:hAnsi="Arial" w:cs="Arial"/>
          <w:color w:val="000000"/>
          <w:u w:val="single"/>
        </w:rPr>
        <w:t xml:space="preserve"> </w:t>
      </w:r>
      <w:r>
        <w:rPr>
          <w:rFonts w:ascii="Arial" w:hAnsi="Arial" w:cs="Arial"/>
          <w:color w:val="000000"/>
          <w:u w:val="single"/>
        </w:rPr>
        <w:t>___</w:t>
      </w:r>
      <w:r w:rsidRPr="009E0BF1">
        <w:rPr>
          <w:rFonts w:ascii="Arial" w:hAnsi="Arial" w:cs="Arial"/>
          <w:color w:val="000000"/>
        </w:rPr>
        <w:t>.</w:t>
      </w:r>
      <w:r w:rsidRPr="009E0BF1">
        <w:rPr>
          <w:rFonts w:ascii="Arial" w:hAnsi="Arial" w:cs="Arial"/>
          <w:noProof/>
          <w:lang w:val="pt-BR"/>
        </w:rPr>
        <mc:AlternateContent>
          <mc:Choice Requires="wps">
            <w:drawing>
              <wp:anchor distT="0" distB="0" distL="114300" distR="114300" simplePos="0" relativeHeight="251666432" behindDoc="0" locked="0" layoutInCell="1" allowOverlap="1" wp14:anchorId="17A7221A" wp14:editId="01D400DD">
                <wp:simplePos x="0" y="0"/>
                <wp:positionH relativeFrom="column">
                  <wp:posOffset>5270500</wp:posOffset>
                </wp:positionH>
                <wp:positionV relativeFrom="paragraph">
                  <wp:posOffset>139700</wp:posOffset>
                </wp:positionV>
                <wp:extent cx="0" cy="12700"/>
                <wp:effectExtent l="0" t="0" r="0" b="0"/>
                <wp:wrapNone/>
                <wp:docPr id="23" name="Conector de Seta Reta 23"/>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Conector de Seta Reta 23" o:spid="_x0000_s1025" type="#_x0000_t32" style="width:0;height:1pt;margin-top:11pt;margin-left:415pt;mso-wrap-distance-bottom:0;mso-wrap-distance-left:9pt;mso-wrap-distance-right:9pt;mso-wrap-distance-top:0;mso-wrap-style:square;position:absolute;visibility:visible;z-index:251667456" strokeweight="1pt">
                <v:stroke startarrowwidth="narrow" startarrowlength="short" endarrowwidth="narrow" endarrowlength="short"/>
              </v:shape>
            </w:pict>
          </mc:Fallback>
        </mc:AlternateContent>
      </w:r>
    </w:p>
    <w:p w14:paraId="6A74DC66" w14:textId="77777777" w:rsidR="006902C1" w:rsidRDefault="00000000" w:rsidP="006902C1">
      <w:pPr>
        <w:pBdr>
          <w:top w:val="nil"/>
          <w:left w:val="nil"/>
          <w:bottom w:val="nil"/>
          <w:right w:val="nil"/>
          <w:between w:val="nil"/>
        </w:pBdr>
        <w:spacing w:line="360" w:lineRule="auto"/>
        <w:jc w:val="center"/>
        <w:rPr>
          <w:rFonts w:ascii="Arial" w:hAnsi="Arial" w:cs="Arial"/>
          <w:color w:val="000000"/>
          <w:sz w:val="20"/>
          <w:szCs w:val="20"/>
        </w:rPr>
      </w:pPr>
      <w:r w:rsidRPr="009E0BF1">
        <w:rPr>
          <w:rFonts w:ascii="Arial" w:hAnsi="Arial" w:cs="Arial"/>
          <w:color w:val="000000"/>
          <w:sz w:val="20"/>
          <w:szCs w:val="20"/>
        </w:rPr>
        <w:t>Local e Data</w:t>
      </w:r>
    </w:p>
    <w:p w14:paraId="203834A9" w14:textId="77777777" w:rsidR="00F55A63" w:rsidRPr="009E0BF1" w:rsidRDefault="00000000" w:rsidP="00481B70">
      <w:pPr>
        <w:pBdr>
          <w:top w:val="nil"/>
          <w:left w:val="nil"/>
          <w:bottom w:val="nil"/>
          <w:right w:val="nil"/>
          <w:between w:val="nil"/>
        </w:pBdr>
        <w:spacing w:line="360" w:lineRule="auto"/>
        <w:jc w:val="center"/>
        <w:rPr>
          <w:rFonts w:ascii="Arial" w:hAnsi="Arial" w:cs="Arial"/>
          <w:color w:val="000000"/>
          <w:sz w:val="20"/>
          <w:szCs w:val="20"/>
        </w:rPr>
      </w:pPr>
      <w:r>
        <w:rPr>
          <w:rFonts w:ascii="Arial" w:hAnsi="Arial" w:cs="Arial"/>
          <w:color w:val="000000"/>
          <w:sz w:val="20"/>
          <w:szCs w:val="20"/>
        </w:rPr>
        <w:t>__________________________________________</w:t>
      </w:r>
    </w:p>
    <w:p w14:paraId="2748F7AF" w14:textId="77777777" w:rsidR="00F55A63" w:rsidRPr="009E0BF1" w:rsidRDefault="00000000" w:rsidP="003576D4">
      <w:pPr>
        <w:pBdr>
          <w:top w:val="nil"/>
          <w:left w:val="nil"/>
          <w:bottom w:val="nil"/>
          <w:right w:val="nil"/>
          <w:between w:val="nil"/>
        </w:pBdr>
        <w:spacing w:line="360" w:lineRule="auto"/>
        <w:jc w:val="center"/>
        <w:rPr>
          <w:rFonts w:ascii="Arial" w:hAnsi="Arial" w:cs="Arial"/>
          <w:color w:val="000000"/>
        </w:rPr>
      </w:pPr>
      <w:r w:rsidRPr="009E0BF1">
        <w:rPr>
          <w:rFonts w:ascii="Arial" w:hAnsi="Arial" w:cs="Arial"/>
          <w:color w:val="000000"/>
        </w:rPr>
        <w:t>Assinatura, carimbo e CRM do(a) médico(a)</w:t>
      </w:r>
      <w:r w:rsidRPr="009E0BF1">
        <w:rPr>
          <w:rFonts w:ascii="Arial" w:hAnsi="Arial" w:cs="Arial"/>
          <w:noProof/>
          <w:lang w:val="pt-BR"/>
        </w:rPr>
        <mc:AlternateContent>
          <mc:Choice Requires="wps">
            <w:drawing>
              <wp:anchor distT="0" distB="0" distL="0" distR="0" simplePos="0" relativeHeight="251664384" behindDoc="0" locked="0" layoutInCell="1" allowOverlap="1" wp14:anchorId="3D31C15A" wp14:editId="38D373D6">
                <wp:simplePos x="0" y="0"/>
                <wp:positionH relativeFrom="column">
                  <wp:posOffset>2057400</wp:posOffset>
                </wp:positionH>
                <wp:positionV relativeFrom="paragraph">
                  <wp:posOffset>190500</wp:posOffset>
                </wp:positionV>
                <wp:extent cx="1270" cy="12700"/>
                <wp:effectExtent l="0" t="0" r="0" b="0"/>
                <wp:wrapTopAndBottom/>
                <wp:docPr id="181" name="Forma Livre 181"/>
                <wp:cNvGraphicFramePr/>
                <a:graphic xmlns:a="http://schemas.openxmlformats.org/drawingml/2006/main">
                  <a:graphicData uri="http://schemas.microsoft.com/office/word/2010/wordprocessingShape">
                    <wps:wsp>
                      <wps:cNvSpPr/>
                      <wps:spPr>
                        <a:xfrm>
                          <a:off x="3885818" y="3779365"/>
                          <a:ext cx="2920365" cy="1270"/>
                        </a:xfrm>
                        <a:custGeom>
                          <a:avLst/>
                          <a:gdLst/>
                          <a:ahLst/>
                          <a:cxnLst/>
                          <a:rect l="l" t="t" r="r" b="b"/>
                          <a:pathLst>
                            <a:path w="4599" h="120000">
                              <a:moveTo>
                                <a:pt x="0" y="0"/>
                              </a:moveTo>
                              <a:lnTo>
                                <a:pt x="4599" y="0"/>
                              </a:lnTo>
                            </a:path>
                          </a:pathLst>
                        </a:custGeom>
                        <a:noFill/>
                        <a:ln w="9525">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0" distR="0" simplePos="0" relativeHeight="251660288" behindDoc="0" locked="0" layoutInCell="1" allowOverlap="1">
                <wp:simplePos x="0" y="0"/>
                <wp:positionH relativeFrom="column">
                  <wp:posOffset>2057400</wp:posOffset>
                </wp:positionH>
                <wp:positionV relativeFrom="paragraph">
                  <wp:posOffset>190500</wp:posOffset>
                </wp:positionV>
                <wp:extent cx="1270" cy="12700"/>
                <wp:effectExtent l="0" t="0" r="0" b="0"/>
                <wp:wrapTopAndBottom/>
                <wp:docPr id="2134420852" name="image22.png"/>
                <wp:cNvGraphicFramePr/>
                <a:graphic xmlns:a="http://schemas.openxmlformats.org/drawingml/2006/main">
                  <a:graphicData uri="http://schemas.openxmlformats.org/drawingml/2006/picture">
                    <pic:pic xmlns:pic="http://schemas.openxmlformats.org/drawingml/2006/picture">
                      <pic:nvPicPr>
                        <pic:cNvPr id="2134420852" name="image22.png"/>
                        <pic:cNvPicPr/>
                      </pic:nvPicPr>
                      <pic:blipFill>
                        <a:blip xmlns:r="http://schemas.openxmlformats.org/officeDocument/2006/relationships" r:embed="rId9"/>
                        <a:stretch>
                          <a:fillRect/>
                        </a:stretch>
                      </pic:blipFill>
                      <pic:spPr>
                        <a:xfrm>
                          <a:off x="0" y="0"/>
                          <a:ext cx="1270" cy="12700"/>
                        </a:xfrm>
                        <a:prstGeom prst="rect">
                          <a:avLst/>
                        </a:prstGeom>
                      </pic:spPr>
                    </pic:pic>
                  </a:graphicData>
                </a:graphic>
              </wp:anchor>
            </w:drawing>
          </mc:Fallback>
        </mc:AlternateContent>
      </w:r>
    </w:p>
    <w:p w14:paraId="3552C892" w14:textId="77777777" w:rsidR="00481B70" w:rsidRDefault="00481B70" w:rsidP="003576D4">
      <w:pPr>
        <w:pBdr>
          <w:top w:val="nil"/>
          <w:left w:val="nil"/>
          <w:bottom w:val="nil"/>
          <w:right w:val="nil"/>
          <w:between w:val="nil"/>
        </w:pBdr>
        <w:spacing w:line="360" w:lineRule="auto"/>
        <w:jc w:val="center"/>
        <w:rPr>
          <w:rFonts w:ascii="Arial" w:hAnsi="Arial" w:cs="Arial"/>
          <w:color w:val="000000"/>
          <w:sz w:val="20"/>
          <w:szCs w:val="20"/>
        </w:rPr>
      </w:pPr>
    </w:p>
    <w:p w14:paraId="43E55444" w14:textId="77777777" w:rsidR="00F55A63" w:rsidRPr="009E0BF1" w:rsidRDefault="00000000" w:rsidP="003576D4">
      <w:pPr>
        <w:pBdr>
          <w:top w:val="nil"/>
          <w:left w:val="nil"/>
          <w:bottom w:val="nil"/>
          <w:right w:val="nil"/>
          <w:between w:val="nil"/>
        </w:pBdr>
        <w:spacing w:line="360" w:lineRule="auto"/>
        <w:jc w:val="center"/>
        <w:rPr>
          <w:rFonts w:ascii="Arial" w:hAnsi="Arial" w:cs="Arial"/>
          <w:color w:val="000000"/>
        </w:rPr>
      </w:pPr>
      <w:r>
        <w:rPr>
          <w:rFonts w:ascii="Arial" w:hAnsi="Arial" w:cs="Arial"/>
          <w:color w:val="000000"/>
          <w:sz w:val="20"/>
          <w:szCs w:val="20"/>
        </w:rPr>
        <w:t>____________________________________________</w:t>
      </w:r>
      <w:r w:rsidR="00481B70">
        <w:rPr>
          <w:rFonts w:ascii="Arial" w:hAnsi="Arial" w:cs="Arial"/>
          <w:color w:val="000000"/>
          <w:sz w:val="20"/>
          <w:szCs w:val="20"/>
        </w:rPr>
        <w:br/>
      </w:r>
      <w:r w:rsidR="004E69E7" w:rsidRPr="009E0BF1">
        <w:rPr>
          <w:rFonts w:ascii="Arial" w:hAnsi="Arial" w:cs="Arial"/>
          <w:color w:val="000000"/>
        </w:rPr>
        <w:t>Assinatura do(a) candidato</w:t>
      </w:r>
      <w:r w:rsidR="004E69E7" w:rsidRPr="009E0BF1">
        <w:rPr>
          <w:rFonts w:ascii="Arial" w:hAnsi="Arial" w:cs="Arial"/>
          <w:noProof/>
          <w:lang w:val="pt-BR"/>
        </w:rPr>
        <mc:AlternateContent>
          <mc:Choice Requires="wps">
            <w:drawing>
              <wp:anchor distT="0" distB="0" distL="0" distR="0" simplePos="0" relativeHeight="251665408" behindDoc="0" locked="0" layoutInCell="1" allowOverlap="1" wp14:anchorId="230FB6EE" wp14:editId="2CE9884D">
                <wp:simplePos x="0" y="0"/>
                <wp:positionH relativeFrom="column">
                  <wp:posOffset>1993900</wp:posOffset>
                </wp:positionH>
                <wp:positionV relativeFrom="paragraph">
                  <wp:posOffset>177800</wp:posOffset>
                </wp:positionV>
                <wp:extent cx="1270" cy="12700"/>
                <wp:effectExtent l="0" t="0" r="0" b="0"/>
                <wp:wrapTopAndBottom/>
                <wp:docPr id="184" name="Forma Livre 184"/>
                <wp:cNvGraphicFramePr/>
                <a:graphic xmlns:a="http://schemas.openxmlformats.org/drawingml/2006/main">
                  <a:graphicData uri="http://schemas.microsoft.com/office/word/2010/wordprocessingShape">
                    <wps:wsp>
                      <wps:cNvSpPr/>
                      <wps:spPr>
                        <a:xfrm>
                          <a:off x="3816285" y="3779365"/>
                          <a:ext cx="3059430" cy="1270"/>
                        </a:xfrm>
                        <a:custGeom>
                          <a:avLst/>
                          <a:gdLst/>
                          <a:ahLst/>
                          <a:cxnLst/>
                          <a:rect l="l" t="t" r="r" b="b"/>
                          <a:pathLst>
                            <a:path w="4818" h="120000">
                              <a:moveTo>
                                <a:pt x="0" y="0"/>
                              </a:moveTo>
                              <a:lnTo>
                                <a:pt x="4818" y="0"/>
                              </a:lnTo>
                            </a:path>
                          </a:pathLst>
                        </a:custGeom>
                        <a:noFill/>
                        <a:ln w="9525">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0" distR="0" simplePos="0" relativeHeight="251661312" behindDoc="0" locked="0" layoutInCell="1" allowOverlap="1">
                <wp:simplePos x="0" y="0"/>
                <wp:positionH relativeFrom="column">
                  <wp:posOffset>1993900</wp:posOffset>
                </wp:positionH>
                <wp:positionV relativeFrom="paragraph">
                  <wp:posOffset>177800</wp:posOffset>
                </wp:positionV>
                <wp:extent cx="1270" cy="12700"/>
                <wp:effectExtent l="0" t="0" r="0" b="0"/>
                <wp:wrapTopAndBottom/>
                <wp:docPr id="1795482002" name="image25.png"/>
                <wp:cNvGraphicFramePr/>
                <a:graphic xmlns:a="http://schemas.openxmlformats.org/drawingml/2006/main">
                  <a:graphicData uri="http://schemas.openxmlformats.org/drawingml/2006/picture">
                    <pic:pic xmlns:pic="http://schemas.openxmlformats.org/drawingml/2006/picture">
                      <pic:nvPicPr>
                        <pic:cNvPr id="1795482002" name="image25.png"/>
                        <pic:cNvPicPr/>
                      </pic:nvPicPr>
                      <pic:blipFill>
                        <a:blip xmlns:r="http://schemas.openxmlformats.org/officeDocument/2006/relationships" r:embed="rId10"/>
                        <a:stretch>
                          <a:fillRect/>
                        </a:stretch>
                      </pic:blipFill>
                      <pic:spPr>
                        <a:xfrm>
                          <a:off x="0" y="0"/>
                          <a:ext cx="1270" cy="12700"/>
                        </a:xfrm>
                        <a:prstGeom prst="rect">
                          <a:avLst/>
                        </a:prstGeom>
                      </pic:spPr>
                    </pic:pic>
                  </a:graphicData>
                </a:graphic>
              </wp:anchor>
            </w:drawing>
          </mc:Fallback>
        </mc:AlternateContent>
      </w:r>
    </w:p>
    <w:p w14:paraId="4FDE9CA1" w14:textId="77777777" w:rsidR="00F55A63" w:rsidRDefault="00000000" w:rsidP="00481B70">
      <w:pPr>
        <w:pBdr>
          <w:top w:val="nil"/>
          <w:left w:val="nil"/>
          <w:bottom w:val="nil"/>
          <w:right w:val="nil"/>
          <w:between w:val="nil"/>
        </w:pBdr>
        <w:jc w:val="center"/>
        <w:rPr>
          <w:rFonts w:ascii="Arial" w:hAnsi="Arial" w:cs="Arial"/>
          <w:color w:val="000000"/>
        </w:rPr>
      </w:pPr>
      <w:r>
        <w:rPr>
          <w:rFonts w:ascii="Arial" w:hAnsi="Arial" w:cs="Arial"/>
          <w:color w:val="000000"/>
        </w:rPr>
        <w:t>___________________________________________</w:t>
      </w:r>
    </w:p>
    <w:p w14:paraId="242C5571" w14:textId="0D2FAF9B" w:rsidR="003B7A95" w:rsidRPr="009E0BF1" w:rsidRDefault="003B7A95" w:rsidP="00481B70">
      <w:pPr>
        <w:pBdr>
          <w:top w:val="nil"/>
          <w:left w:val="nil"/>
          <w:bottom w:val="nil"/>
          <w:right w:val="nil"/>
          <w:between w:val="nil"/>
        </w:pBdr>
        <w:jc w:val="center"/>
        <w:rPr>
          <w:rFonts w:ascii="Arial" w:hAnsi="Arial" w:cs="Arial"/>
          <w:color w:val="000000"/>
        </w:rPr>
      </w:pPr>
      <w:r>
        <w:rPr>
          <w:rFonts w:ascii="Arial" w:hAnsi="Arial" w:cs="Arial"/>
          <w:color w:val="000000"/>
        </w:rPr>
        <w:br/>
      </w:r>
      <w:r w:rsidRPr="009E0BF1">
        <w:rPr>
          <w:rFonts w:ascii="Arial" w:hAnsi="Arial" w:cs="Arial"/>
          <w:color w:val="000000"/>
        </w:rPr>
        <w:t>Assinatura do responsável (candidato menor de 18 anos).</w:t>
      </w:r>
      <w:r w:rsidRPr="009E0BF1">
        <w:rPr>
          <w:rFonts w:ascii="Arial" w:hAnsi="Arial" w:cs="Arial"/>
          <w:noProof/>
          <w:lang w:val="pt-BR"/>
        </w:rPr>
        <mc:AlternateContent>
          <mc:Choice Requires="wps">
            <w:drawing>
              <wp:anchor distT="0" distB="0" distL="0" distR="0" simplePos="0" relativeHeight="251668480" behindDoc="0" locked="0" layoutInCell="1" allowOverlap="1" wp14:anchorId="694580AF" wp14:editId="2A66B19C">
                <wp:simplePos x="0" y="0"/>
                <wp:positionH relativeFrom="column">
                  <wp:posOffset>1917700</wp:posOffset>
                </wp:positionH>
                <wp:positionV relativeFrom="paragraph">
                  <wp:posOffset>152400</wp:posOffset>
                </wp:positionV>
                <wp:extent cx="1270" cy="12700"/>
                <wp:effectExtent l="0" t="0" r="0" b="0"/>
                <wp:wrapTopAndBottom/>
                <wp:docPr id="165" name="Forma Livre 165"/>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a:moveTo>
                                <a:pt x="0" y="0"/>
                              </a:moveTo>
                              <a:lnTo>
                                <a:pt x="5146" y="0"/>
                              </a:lnTo>
                            </a:path>
                          </a:pathLst>
                        </a:custGeom>
                        <a:noFill/>
                        <a:ln w="9525">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pict>
              <v:shape w14:anchorId="7931149E" id="Forma Livre 165" o:spid="_x0000_s1026" style="position:absolute;margin-left:151pt;margin-top:12pt;width:.1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coordsize="514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" path="m,l5146,e" filled="f">
                <v:stroke startarrowwidth="narrow" startarrowlength="short" endarrowwidth="narrow" endarrowlength="short"/>
                <v:path arrowok="t"/>
                <w10:wrap type="topAndBottom"/>
              </v:shape>
            </w:pict>
          </mc:Fallback>
        </mc:AlternateContent>
      </w:r>
    </w:p>
    <w:sectPr w:rsidR="003B7A95" w:rsidRPr="009E0BF1" w:rsidSect="004A6807">
      <w:pgSz w:w="11920" w:h="16840"/>
      <w:pgMar w:top="851" w:right="567" w:bottom="851" w:left="567" w:header="720" w:footer="720" w:gutter="0"/>
      <w:pgNumType w:start="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64"/>
    <w:multiLevelType w:val="multilevel"/>
    <w:tmpl w:val="889EA59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3B60637"/>
    <w:multiLevelType w:val="multilevel"/>
    <w:tmpl w:val="11DA1F70"/>
    <w:lvl w:ilvl="0">
      <w:start w:val="8"/>
      <w:numFmt w:val="decimal"/>
      <w:lvlText w:val="%1"/>
      <w:lvlJc w:val="left"/>
      <w:pPr>
        <w:ind w:left="909" w:hanging="390"/>
      </w:pPr>
    </w:lvl>
    <w:lvl w:ilvl="1">
      <w:start w:val="1"/>
      <w:numFmt w:val="decimal"/>
      <w:lvlText w:val="%1.%2."/>
      <w:lvlJc w:val="left"/>
      <w:pPr>
        <w:ind w:left="909" w:hanging="390"/>
      </w:pPr>
      <w:rPr>
        <w:rFonts w:ascii="Arial" w:eastAsia="Arial" w:hAnsi="Arial" w:cs="Arial"/>
        <w:b w:val="0"/>
      </w:rPr>
    </w:lvl>
    <w:lvl w:ilvl="2">
      <w:start w:val="1"/>
      <w:numFmt w:val="lowerLetter"/>
      <w:lvlText w:val="%3)"/>
      <w:lvlJc w:val="left"/>
      <w:pPr>
        <w:ind w:left="2065" w:hanging="435"/>
      </w:pPr>
      <w:rPr>
        <w:rFonts w:ascii="Calibri" w:eastAsia="Calibri" w:hAnsi="Calibri" w:cs="Calibri"/>
        <w:b/>
        <w:sz w:val="22"/>
        <w:szCs w:val="22"/>
      </w:rPr>
    </w:lvl>
    <w:lvl w:ilvl="3">
      <w:numFmt w:val="bullet"/>
      <w:lvlText w:val="•"/>
      <w:lvlJc w:val="left"/>
      <w:pPr>
        <w:ind w:left="4068" w:hanging="435"/>
      </w:pPr>
    </w:lvl>
    <w:lvl w:ilvl="4">
      <w:numFmt w:val="bullet"/>
      <w:lvlText w:val="•"/>
      <w:lvlJc w:val="left"/>
      <w:pPr>
        <w:ind w:left="5073" w:hanging="435"/>
      </w:pPr>
    </w:lvl>
    <w:lvl w:ilvl="5">
      <w:numFmt w:val="bullet"/>
      <w:lvlText w:val="•"/>
      <w:lvlJc w:val="left"/>
      <w:pPr>
        <w:ind w:left="6077" w:hanging="435"/>
      </w:pPr>
    </w:lvl>
    <w:lvl w:ilvl="6">
      <w:numFmt w:val="bullet"/>
      <w:lvlText w:val="•"/>
      <w:lvlJc w:val="left"/>
      <w:pPr>
        <w:ind w:left="7082" w:hanging="435"/>
      </w:pPr>
    </w:lvl>
    <w:lvl w:ilvl="7">
      <w:numFmt w:val="bullet"/>
      <w:lvlText w:val="•"/>
      <w:lvlJc w:val="left"/>
      <w:pPr>
        <w:ind w:left="8086" w:hanging="435"/>
      </w:pPr>
    </w:lvl>
    <w:lvl w:ilvl="8">
      <w:numFmt w:val="bullet"/>
      <w:lvlText w:val="•"/>
      <w:lvlJc w:val="left"/>
      <w:pPr>
        <w:ind w:left="9091" w:hanging="435"/>
      </w:pPr>
    </w:lvl>
  </w:abstractNum>
  <w:abstractNum w:abstractNumId="2" w15:restartNumberingAfterBreak="0">
    <w:nsid w:val="06633215"/>
    <w:multiLevelType w:val="multilevel"/>
    <w:tmpl w:val="F7562B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51280"/>
    <w:multiLevelType w:val="multilevel"/>
    <w:tmpl w:val="8BFE04E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A8D0611"/>
    <w:multiLevelType w:val="multilevel"/>
    <w:tmpl w:val="EE421632"/>
    <w:lvl w:ilvl="0">
      <w:start w:val="9"/>
      <w:numFmt w:val="decimal"/>
      <w:lvlText w:val="%1"/>
      <w:lvlJc w:val="left"/>
      <w:pPr>
        <w:ind w:left="360" w:hanging="360"/>
      </w:pPr>
      <w:rPr>
        <w:rFonts w:hint="default"/>
        <w:b/>
        <w:color w:val="000000"/>
        <w:u w:val="single"/>
      </w:rPr>
    </w:lvl>
    <w:lvl w:ilvl="1">
      <w:start w:val="1"/>
      <w:numFmt w:val="decimal"/>
      <w:lvlText w:val="%1.%2"/>
      <w:lvlJc w:val="left"/>
      <w:pPr>
        <w:ind w:left="360" w:hanging="360"/>
      </w:pPr>
      <w:rPr>
        <w:rFonts w:hint="default"/>
        <w:b/>
        <w:color w:val="000000"/>
        <w:u w:val="single"/>
      </w:rPr>
    </w:lvl>
    <w:lvl w:ilvl="2">
      <w:start w:val="1"/>
      <w:numFmt w:val="decimal"/>
      <w:lvlText w:val="%1.%2.%3"/>
      <w:lvlJc w:val="left"/>
      <w:pPr>
        <w:ind w:left="720" w:hanging="72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1080" w:hanging="1080"/>
      </w:pPr>
      <w:rPr>
        <w:rFonts w:hint="default"/>
        <w:b/>
        <w:color w:val="000000"/>
        <w:u w:val="single"/>
      </w:rPr>
    </w:lvl>
    <w:lvl w:ilvl="5">
      <w:start w:val="1"/>
      <w:numFmt w:val="decimal"/>
      <w:lvlText w:val="%1.%2.%3.%4.%5.%6"/>
      <w:lvlJc w:val="left"/>
      <w:pPr>
        <w:ind w:left="1080" w:hanging="1080"/>
      </w:pPr>
      <w:rPr>
        <w:rFonts w:hint="default"/>
        <w:b/>
        <w:color w:val="000000"/>
        <w:u w:val="single"/>
      </w:rPr>
    </w:lvl>
    <w:lvl w:ilvl="6">
      <w:start w:val="1"/>
      <w:numFmt w:val="decimal"/>
      <w:lvlText w:val="%1.%2.%3.%4.%5.%6.%7"/>
      <w:lvlJc w:val="left"/>
      <w:pPr>
        <w:ind w:left="1440" w:hanging="1440"/>
      </w:pPr>
      <w:rPr>
        <w:rFonts w:hint="default"/>
        <w:b/>
        <w:color w:val="000000"/>
        <w:u w:val="single"/>
      </w:rPr>
    </w:lvl>
    <w:lvl w:ilvl="7">
      <w:start w:val="1"/>
      <w:numFmt w:val="decimal"/>
      <w:lvlText w:val="%1.%2.%3.%4.%5.%6.%7.%8"/>
      <w:lvlJc w:val="left"/>
      <w:pPr>
        <w:ind w:left="1440" w:hanging="1440"/>
      </w:pPr>
      <w:rPr>
        <w:rFonts w:hint="default"/>
        <w:b/>
        <w:color w:val="000000"/>
        <w:u w:val="single"/>
      </w:rPr>
    </w:lvl>
    <w:lvl w:ilvl="8">
      <w:start w:val="1"/>
      <w:numFmt w:val="decimal"/>
      <w:lvlText w:val="%1.%2.%3.%4.%5.%6.%7.%8.%9"/>
      <w:lvlJc w:val="left"/>
      <w:pPr>
        <w:ind w:left="1440" w:hanging="1440"/>
      </w:pPr>
      <w:rPr>
        <w:rFonts w:hint="default"/>
        <w:b/>
        <w:color w:val="000000"/>
        <w:u w:val="single"/>
      </w:rPr>
    </w:lvl>
  </w:abstractNum>
  <w:abstractNum w:abstractNumId="5" w15:restartNumberingAfterBreak="0">
    <w:nsid w:val="1BF95FAC"/>
    <w:multiLevelType w:val="hybridMultilevel"/>
    <w:tmpl w:val="2A4E36B4"/>
    <w:lvl w:ilvl="0" w:tplc="30D47E26">
      <w:start w:val="1"/>
      <w:numFmt w:val="lowerLetter"/>
      <w:lvlText w:val="%1)"/>
      <w:lvlJc w:val="left"/>
      <w:pPr>
        <w:ind w:left="644" w:hanging="360"/>
      </w:pPr>
      <w:rPr>
        <w:rFonts w:hint="default"/>
        <w:b/>
      </w:rPr>
    </w:lvl>
    <w:lvl w:ilvl="1" w:tplc="D69238C0" w:tentative="1">
      <w:start w:val="1"/>
      <w:numFmt w:val="lowerLetter"/>
      <w:lvlText w:val="%2."/>
      <w:lvlJc w:val="left"/>
      <w:pPr>
        <w:ind w:left="1364" w:hanging="360"/>
      </w:pPr>
    </w:lvl>
    <w:lvl w:ilvl="2" w:tplc="927C0624" w:tentative="1">
      <w:start w:val="1"/>
      <w:numFmt w:val="lowerRoman"/>
      <w:lvlText w:val="%3."/>
      <w:lvlJc w:val="right"/>
      <w:pPr>
        <w:ind w:left="2084" w:hanging="180"/>
      </w:pPr>
    </w:lvl>
    <w:lvl w:ilvl="3" w:tplc="D900647E" w:tentative="1">
      <w:start w:val="1"/>
      <w:numFmt w:val="decimal"/>
      <w:lvlText w:val="%4."/>
      <w:lvlJc w:val="left"/>
      <w:pPr>
        <w:ind w:left="2804" w:hanging="360"/>
      </w:pPr>
    </w:lvl>
    <w:lvl w:ilvl="4" w:tplc="C8CE1516" w:tentative="1">
      <w:start w:val="1"/>
      <w:numFmt w:val="lowerLetter"/>
      <w:lvlText w:val="%5."/>
      <w:lvlJc w:val="left"/>
      <w:pPr>
        <w:ind w:left="3524" w:hanging="360"/>
      </w:pPr>
    </w:lvl>
    <w:lvl w:ilvl="5" w:tplc="695451B8" w:tentative="1">
      <w:start w:val="1"/>
      <w:numFmt w:val="lowerRoman"/>
      <w:lvlText w:val="%6."/>
      <w:lvlJc w:val="right"/>
      <w:pPr>
        <w:ind w:left="4244" w:hanging="180"/>
      </w:pPr>
    </w:lvl>
    <w:lvl w:ilvl="6" w:tplc="5C8A8232" w:tentative="1">
      <w:start w:val="1"/>
      <w:numFmt w:val="decimal"/>
      <w:lvlText w:val="%7."/>
      <w:lvlJc w:val="left"/>
      <w:pPr>
        <w:ind w:left="4964" w:hanging="360"/>
      </w:pPr>
    </w:lvl>
    <w:lvl w:ilvl="7" w:tplc="1A26A76E" w:tentative="1">
      <w:start w:val="1"/>
      <w:numFmt w:val="lowerLetter"/>
      <w:lvlText w:val="%8."/>
      <w:lvlJc w:val="left"/>
      <w:pPr>
        <w:ind w:left="5684" w:hanging="360"/>
      </w:pPr>
    </w:lvl>
    <w:lvl w:ilvl="8" w:tplc="B95C9CDA" w:tentative="1">
      <w:start w:val="1"/>
      <w:numFmt w:val="lowerRoman"/>
      <w:lvlText w:val="%9."/>
      <w:lvlJc w:val="right"/>
      <w:pPr>
        <w:ind w:left="6404" w:hanging="180"/>
      </w:pPr>
    </w:lvl>
  </w:abstractNum>
  <w:abstractNum w:abstractNumId="6" w15:restartNumberingAfterBreak="0">
    <w:nsid w:val="239E2F23"/>
    <w:multiLevelType w:val="multilevel"/>
    <w:tmpl w:val="2452D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256A0"/>
    <w:multiLevelType w:val="multilevel"/>
    <w:tmpl w:val="1A0EF7C8"/>
    <w:lvl w:ilvl="0">
      <w:start w:val="9"/>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lowerLetter"/>
      <w:lvlText w:val="%3)"/>
      <w:lvlJc w:val="left"/>
      <w:pPr>
        <w:ind w:left="227" w:hanging="227"/>
      </w:pPr>
      <w:rPr>
        <w:rFonts w:ascii="Calibri" w:eastAsia="Calibri" w:hAnsi="Calibri" w:cs="Calibri"/>
        <w:b/>
        <w:sz w:val="22"/>
        <w:szCs w:val="22"/>
      </w:rPr>
    </w:lvl>
    <w:lvl w:ilvl="3">
      <w:numFmt w:val="bullet"/>
      <w:lvlText w:val="•"/>
      <w:lvlJc w:val="left"/>
      <w:pPr>
        <w:ind w:left="3050" w:hanging="227"/>
      </w:pPr>
    </w:lvl>
    <w:lvl w:ilvl="4">
      <w:numFmt w:val="bullet"/>
      <w:lvlText w:val="•"/>
      <w:lvlJc w:val="left"/>
      <w:pPr>
        <w:ind w:left="4200" w:hanging="227"/>
      </w:pPr>
    </w:lvl>
    <w:lvl w:ilvl="5">
      <w:numFmt w:val="bullet"/>
      <w:lvlText w:val="•"/>
      <w:lvlJc w:val="left"/>
      <w:pPr>
        <w:ind w:left="5350" w:hanging="227"/>
      </w:pPr>
    </w:lvl>
    <w:lvl w:ilvl="6">
      <w:numFmt w:val="bullet"/>
      <w:lvlText w:val="•"/>
      <w:lvlJc w:val="left"/>
      <w:pPr>
        <w:ind w:left="6500" w:hanging="227"/>
      </w:pPr>
    </w:lvl>
    <w:lvl w:ilvl="7">
      <w:numFmt w:val="bullet"/>
      <w:lvlText w:val="•"/>
      <w:lvlJc w:val="left"/>
      <w:pPr>
        <w:ind w:left="7650" w:hanging="227"/>
      </w:pPr>
    </w:lvl>
    <w:lvl w:ilvl="8">
      <w:numFmt w:val="bullet"/>
      <w:lvlText w:val="•"/>
      <w:lvlJc w:val="left"/>
      <w:pPr>
        <w:ind w:left="8800" w:hanging="227"/>
      </w:pPr>
    </w:lvl>
  </w:abstractNum>
  <w:abstractNum w:abstractNumId="8" w15:restartNumberingAfterBreak="0">
    <w:nsid w:val="2A5A6FDE"/>
    <w:multiLevelType w:val="multilevel"/>
    <w:tmpl w:val="C2D4E450"/>
    <w:lvl w:ilvl="0">
      <w:start w:val="10"/>
      <w:numFmt w:val="decimal"/>
      <w:lvlText w:val="%1"/>
      <w:lvlJc w:val="left"/>
      <w:pPr>
        <w:ind w:left="1036" w:hanging="517"/>
      </w:pPr>
    </w:lvl>
    <w:lvl w:ilvl="1">
      <w:start w:val="1"/>
      <w:numFmt w:val="decimal"/>
      <w:lvlText w:val="%1.%2."/>
      <w:lvlJc w:val="left"/>
      <w:pPr>
        <w:ind w:left="1036" w:hanging="517"/>
      </w:pPr>
      <w:rPr>
        <w:rFonts w:ascii="Calibri" w:eastAsia="Calibri" w:hAnsi="Calibri" w:cs="Calibri"/>
        <w:b/>
        <w:sz w:val="22"/>
        <w:szCs w:val="22"/>
      </w:rPr>
    </w:lvl>
    <w:lvl w:ilvl="2">
      <w:start w:val="1"/>
      <w:numFmt w:val="decimal"/>
      <w:lvlText w:val="%1.%2.%3."/>
      <w:lvlJc w:val="left"/>
      <w:pPr>
        <w:ind w:left="520" w:hanging="699"/>
      </w:pPr>
      <w:rPr>
        <w:rFonts w:ascii="Calibri" w:eastAsia="Calibri" w:hAnsi="Calibri" w:cs="Calibri"/>
        <w:b/>
        <w:sz w:val="22"/>
        <w:szCs w:val="22"/>
      </w:rPr>
    </w:lvl>
    <w:lvl w:ilvl="3">
      <w:numFmt w:val="bullet"/>
      <w:lvlText w:val="•"/>
      <w:lvlJc w:val="left"/>
      <w:pPr>
        <w:ind w:left="3275" w:hanging="699"/>
      </w:pPr>
    </w:lvl>
    <w:lvl w:ilvl="4">
      <w:numFmt w:val="bullet"/>
      <w:lvlText w:val="•"/>
      <w:lvlJc w:val="left"/>
      <w:pPr>
        <w:ind w:left="4393" w:hanging="699"/>
      </w:pPr>
    </w:lvl>
    <w:lvl w:ilvl="5">
      <w:numFmt w:val="bullet"/>
      <w:lvlText w:val="•"/>
      <w:lvlJc w:val="left"/>
      <w:pPr>
        <w:ind w:left="5511" w:hanging="699"/>
      </w:pPr>
    </w:lvl>
    <w:lvl w:ilvl="6">
      <w:numFmt w:val="bullet"/>
      <w:lvlText w:val="•"/>
      <w:lvlJc w:val="left"/>
      <w:pPr>
        <w:ind w:left="6628" w:hanging="699"/>
      </w:pPr>
    </w:lvl>
    <w:lvl w:ilvl="7">
      <w:numFmt w:val="bullet"/>
      <w:lvlText w:val="•"/>
      <w:lvlJc w:val="left"/>
      <w:pPr>
        <w:ind w:left="7746" w:hanging="699"/>
      </w:pPr>
    </w:lvl>
    <w:lvl w:ilvl="8">
      <w:numFmt w:val="bullet"/>
      <w:lvlText w:val="•"/>
      <w:lvlJc w:val="left"/>
      <w:pPr>
        <w:ind w:left="8864" w:hanging="699"/>
      </w:pPr>
    </w:lvl>
  </w:abstractNum>
  <w:abstractNum w:abstractNumId="9" w15:restartNumberingAfterBreak="0">
    <w:nsid w:val="2AD2751B"/>
    <w:multiLevelType w:val="hybridMultilevel"/>
    <w:tmpl w:val="8E2CBEE0"/>
    <w:lvl w:ilvl="0" w:tplc="4A5AEECA">
      <w:start w:val="8"/>
      <w:numFmt w:val="decimal"/>
      <w:lvlText w:val="%1."/>
      <w:lvlJc w:val="left"/>
      <w:pPr>
        <w:ind w:left="879" w:hanging="360"/>
      </w:pPr>
      <w:rPr>
        <w:rFonts w:hint="default"/>
      </w:rPr>
    </w:lvl>
    <w:lvl w:ilvl="1" w:tplc="3BEE851E" w:tentative="1">
      <w:start w:val="1"/>
      <w:numFmt w:val="lowerLetter"/>
      <w:lvlText w:val="%2."/>
      <w:lvlJc w:val="left"/>
      <w:pPr>
        <w:ind w:left="1599" w:hanging="360"/>
      </w:pPr>
    </w:lvl>
    <w:lvl w:ilvl="2" w:tplc="2E389DF0" w:tentative="1">
      <w:start w:val="1"/>
      <w:numFmt w:val="lowerRoman"/>
      <w:lvlText w:val="%3."/>
      <w:lvlJc w:val="right"/>
      <w:pPr>
        <w:ind w:left="2319" w:hanging="180"/>
      </w:pPr>
    </w:lvl>
    <w:lvl w:ilvl="3" w:tplc="886C3642" w:tentative="1">
      <w:start w:val="1"/>
      <w:numFmt w:val="decimal"/>
      <w:lvlText w:val="%4."/>
      <w:lvlJc w:val="left"/>
      <w:pPr>
        <w:ind w:left="3039" w:hanging="360"/>
      </w:pPr>
    </w:lvl>
    <w:lvl w:ilvl="4" w:tplc="CA640DEE" w:tentative="1">
      <w:start w:val="1"/>
      <w:numFmt w:val="lowerLetter"/>
      <w:lvlText w:val="%5."/>
      <w:lvlJc w:val="left"/>
      <w:pPr>
        <w:ind w:left="3759" w:hanging="360"/>
      </w:pPr>
    </w:lvl>
    <w:lvl w:ilvl="5" w:tplc="AE66EC00" w:tentative="1">
      <w:start w:val="1"/>
      <w:numFmt w:val="lowerRoman"/>
      <w:lvlText w:val="%6."/>
      <w:lvlJc w:val="right"/>
      <w:pPr>
        <w:ind w:left="4479" w:hanging="180"/>
      </w:pPr>
    </w:lvl>
    <w:lvl w:ilvl="6" w:tplc="40B48AEA" w:tentative="1">
      <w:start w:val="1"/>
      <w:numFmt w:val="decimal"/>
      <w:lvlText w:val="%7."/>
      <w:lvlJc w:val="left"/>
      <w:pPr>
        <w:ind w:left="5199" w:hanging="360"/>
      </w:pPr>
    </w:lvl>
    <w:lvl w:ilvl="7" w:tplc="D32CE6E0" w:tentative="1">
      <w:start w:val="1"/>
      <w:numFmt w:val="lowerLetter"/>
      <w:lvlText w:val="%8."/>
      <w:lvlJc w:val="left"/>
      <w:pPr>
        <w:ind w:left="5919" w:hanging="360"/>
      </w:pPr>
    </w:lvl>
    <w:lvl w:ilvl="8" w:tplc="A73AD75E" w:tentative="1">
      <w:start w:val="1"/>
      <w:numFmt w:val="lowerRoman"/>
      <w:lvlText w:val="%9."/>
      <w:lvlJc w:val="right"/>
      <w:pPr>
        <w:ind w:left="6639" w:hanging="180"/>
      </w:pPr>
    </w:lvl>
  </w:abstractNum>
  <w:abstractNum w:abstractNumId="10" w15:restartNumberingAfterBreak="0">
    <w:nsid w:val="2C20775F"/>
    <w:multiLevelType w:val="multilevel"/>
    <w:tmpl w:val="8EF847F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2D021E7"/>
    <w:multiLevelType w:val="multilevel"/>
    <w:tmpl w:val="C568C5B0"/>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8A8401C"/>
    <w:multiLevelType w:val="multilevel"/>
    <w:tmpl w:val="75EA1468"/>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76E59"/>
    <w:multiLevelType w:val="multilevel"/>
    <w:tmpl w:val="5742DEFA"/>
    <w:lvl w:ilvl="0">
      <w:start w:val="2"/>
      <w:numFmt w:val="decimal"/>
      <w:lvlText w:val="%1"/>
      <w:lvlJc w:val="left"/>
      <w:pPr>
        <w:ind w:left="360" w:hanging="360"/>
      </w:pPr>
      <w:rPr>
        <w:rFonts w:hint="default"/>
        <w:color w:val="000000"/>
      </w:rPr>
    </w:lvl>
    <w:lvl w:ilvl="1">
      <w:start w:val="3"/>
      <w:numFmt w:val="decimal"/>
      <w:lvlText w:val="%1.%2"/>
      <w:lvlJc w:val="left"/>
      <w:pPr>
        <w:ind w:left="2487" w:hanging="360"/>
      </w:pPr>
      <w:rPr>
        <w:rFonts w:hint="default"/>
        <w:b/>
        <w:color w:val="000000"/>
      </w:rPr>
    </w:lvl>
    <w:lvl w:ilvl="2">
      <w:start w:val="1"/>
      <w:numFmt w:val="decimal"/>
      <w:lvlText w:val="%1.%2.%3"/>
      <w:lvlJc w:val="left"/>
      <w:pPr>
        <w:ind w:left="862"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48F23CB1"/>
    <w:multiLevelType w:val="multilevel"/>
    <w:tmpl w:val="40264D9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917A1"/>
    <w:multiLevelType w:val="multilevel"/>
    <w:tmpl w:val="7158BE8E"/>
    <w:lvl w:ilvl="0">
      <w:start w:val="9"/>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6" w15:restartNumberingAfterBreak="0">
    <w:nsid w:val="4B0845D3"/>
    <w:multiLevelType w:val="multilevel"/>
    <w:tmpl w:val="E40AD102"/>
    <w:lvl w:ilvl="0">
      <w:numFmt w:val="bullet"/>
      <w:lvlText w:val="*"/>
      <w:lvlJc w:val="left"/>
      <w:pPr>
        <w:ind w:left="679" w:hanging="160"/>
      </w:pPr>
      <w:rPr>
        <w:rFonts w:ascii="Calibri" w:eastAsia="Calibri" w:hAnsi="Calibri" w:cs="Calibri"/>
        <w:b/>
        <w:sz w:val="22"/>
        <w:szCs w:val="22"/>
      </w:rPr>
    </w:lvl>
    <w:lvl w:ilvl="1">
      <w:numFmt w:val="bullet"/>
      <w:lvlText w:val="•"/>
      <w:lvlJc w:val="left"/>
      <w:pPr>
        <w:ind w:left="1722" w:hanging="160"/>
      </w:pPr>
    </w:lvl>
    <w:lvl w:ilvl="2">
      <w:numFmt w:val="bullet"/>
      <w:lvlText w:val="•"/>
      <w:lvlJc w:val="left"/>
      <w:pPr>
        <w:ind w:left="2764" w:hanging="160"/>
      </w:pPr>
    </w:lvl>
    <w:lvl w:ilvl="3">
      <w:numFmt w:val="bullet"/>
      <w:lvlText w:val="•"/>
      <w:lvlJc w:val="left"/>
      <w:pPr>
        <w:ind w:left="3806" w:hanging="160"/>
      </w:pPr>
    </w:lvl>
    <w:lvl w:ilvl="4">
      <w:numFmt w:val="bullet"/>
      <w:lvlText w:val="•"/>
      <w:lvlJc w:val="left"/>
      <w:pPr>
        <w:ind w:left="4848" w:hanging="160"/>
      </w:pPr>
    </w:lvl>
    <w:lvl w:ilvl="5">
      <w:numFmt w:val="bullet"/>
      <w:lvlText w:val="•"/>
      <w:lvlJc w:val="left"/>
      <w:pPr>
        <w:ind w:left="5890" w:hanging="160"/>
      </w:pPr>
    </w:lvl>
    <w:lvl w:ilvl="6">
      <w:numFmt w:val="bullet"/>
      <w:lvlText w:val="•"/>
      <w:lvlJc w:val="left"/>
      <w:pPr>
        <w:ind w:left="6932" w:hanging="160"/>
      </w:pPr>
    </w:lvl>
    <w:lvl w:ilvl="7">
      <w:numFmt w:val="bullet"/>
      <w:lvlText w:val="•"/>
      <w:lvlJc w:val="left"/>
      <w:pPr>
        <w:ind w:left="7974" w:hanging="160"/>
      </w:pPr>
    </w:lvl>
    <w:lvl w:ilvl="8">
      <w:numFmt w:val="bullet"/>
      <w:lvlText w:val="•"/>
      <w:lvlJc w:val="left"/>
      <w:pPr>
        <w:ind w:left="9016" w:hanging="160"/>
      </w:pPr>
    </w:lvl>
  </w:abstractNum>
  <w:abstractNum w:abstractNumId="17" w15:restartNumberingAfterBreak="0">
    <w:nsid w:val="4F581652"/>
    <w:multiLevelType w:val="hybridMultilevel"/>
    <w:tmpl w:val="E150468A"/>
    <w:lvl w:ilvl="0" w:tplc="2BD88506">
      <w:start w:val="1"/>
      <w:numFmt w:val="lowerLetter"/>
      <w:lvlText w:val="%1)"/>
      <w:lvlJc w:val="left"/>
      <w:pPr>
        <w:ind w:left="720" w:hanging="360"/>
      </w:pPr>
      <w:rPr>
        <w:rFonts w:hint="default"/>
        <w:color w:val="000000"/>
      </w:rPr>
    </w:lvl>
    <w:lvl w:ilvl="1" w:tplc="982C7CAA" w:tentative="1">
      <w:start w:val="1"/>
      <w:numFmt w:val="lowerLetter"/>
      <w:lvlText w:val="%2."/>
      <w:lvlJc w:val="left"/>
      <w:pPr>
        <w:ind w:left="1440" w:hanging="360"/>
      </w:pPr>
    </w:lvl>
    <w:lvl w:ilvl="2" w:tplc="2D7A12E2" w:tentative="1">
      <w:start w:val="1"/>
      <w:numFmt w:val="lowerRoman"/>
      <w:lvlText w:val="%3."/>
      <w:lvlJc w:val="right"/>
      <w:pPr>
        <w:ind w:left="2160" w:hanging="180"/>
      </w:pPr>
    </w:lvl>
    <w:lvl w:ilvl="3" w:tplc="A7D07D88" w:tentative="1">
      <w:start w:val="1"/>
      <w:numFmt w:val="decimal"/>
      <w:lvlText w:val="%4."/>
      <w:lvlJc w:val="left"/>
      <w:pPr>
        <w:ind w:left="2880" w:hanging="360"/>
      </w:pPr>
    </w:lvl>
    <w:lvl w:ilvl="4" w:tplc="41AE3832" w:tentative="1">
      <w:start w:val="1"/>
      <w:numFmt w:val="lowerLetter"/>
      <w:lvlText w:val="%5."/>
      <w:lvlJc w:val="left"/>
      <w:pPr>
        <w:ind w:left="3600" w:hanging="360"/>
      </w:pPr>
    </w:lvl>
    <w:lvl w:ilvl="5" w:tplc="5A5AA408" w:tentative="1">
      <w:start w:val="1"/>
      <w:numFmt w:val="lowerRoman"/>
      <w:lvlText w:val="%6."/>
      <w:lvlJc w:val="right"/>
      <w:pPr>
        <w:ind w:left="4320" w:hanging="180"/>
      </w:pPr>
    </w:lvl>
    <w:lvl w:ilvl="6" w:tplc="52B6615C" w:tentative="1">
      <w:start w:val="1"/>
      <w:numFmt w:val="decimal"/>
      <w:lvlText w:val="%7."/>
      <w:lvlJc w:val="left"/>
      <w:pPr>
        <w:ind w:left="5040" w:hanging="360"/>
      </w:pPr>
    </w:lvl>
    <w:lvl w:ilvl="7" w:tplc="7C7ABF76" w:tentative="1">
      <w:start w:val="1"/>
      <w:numFmt w:val="lowerLetter"/>
      <w:lvlText w:val="%8."/>
      <w:lvlJc w:val="left"/>
      <w:pPr>
        <w:ind w:left="5760" w:hanging="360"/>
      </w:pPr>
    </w:lvl>
    <w:lvl w:ilvl="8" w:tplc="A1E09F3C" w:tentative="1">
      <w:start w:val="1"/>
      <w:numFmt w:val="lowerRoman"/>
      <w:lvlText w:val="%9."/>
      <w:lvlJc w:val="right"/>
      <w:pPr>
        <w:ind w:left="6480" w:hanging="180"/>
      </w:pPr>
    </w:lvl>
  </w:abstractNum>
  <w:abstractNum w:abstractNumId="18" w15:restartNumberingAfterBreak="0">
    <w:nsid w:val="54743287"/>
    <w:multiLevelType w:val="multilevel"/>
    <w:tmpl w:val="726C059E"/>
    <w:lvl w:ilvl="0">
      <w:start w:val="8"/>
      <w:numFmt w:val="decimal"/>
      <w:lvlText w:val="%1"/>
      <w:lvlJc w:val="left"/>
      <w:pPr>
        <w:ind w:left="360" w:hanging="360"/>
      </w:pPr>
      <w:rPr>
        <w:rFonts w:hint="default"/>
        <w:sz w:val="21"/>
      </w:rPr>
    </w:lvl>
    <w:lvl w:ilvl="1">
      <w:start w:val="8"/>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19" w15:restartNumberingAfterBreak="0">
    <w:nsid w:val="54BF680E"/>
    <w:multiLevelType w:val="multilevel"/>
    <w:tmpl w:val="6DC6C518"/>
    <w:lvl w:ilvl="0">
      <w:start w:val="11"/>
      <w:numFmt w:val="decimal"/>
      <w:lvlText w:val="%1"/>
      <w:lvlJc w:val="left"/>
      <w:pPr>
        <w:ind w:left="520" w:hanging="547"/>
      </w:pPr>
    </w:lvl>
    <w:lvl w:ilvl="1">
      <w:start w:val="2"/>
      <w:numFmt w:val="decimal"/>
      <w:lvlText w:val="%1.%2."/>
      <w:lvlJc w:val="left"/>
      <w:pPr>
        <w:ind w:left="520" w:hanging="547"/>
      </w:pPr>
      <w:rPr>
        <w:rFonts w:ascii="Calibri" w:eastAsia="Calibri" w:hAnsi="Calibri" w:cs="Calibri"/>
        <w:b/>
        <w:sz w:val="22"/>
        <w:szCs w:val="22"/>
      </w:rPr>
    </w:lvl>
    <w:lvl w:ilvl="2">
      <w:numFmt w:val="bullet"/>
      <w:lvlText w:val="•"/>
      <w:lvlJc w:val="left"/>
      <w:pPr>
        <w:ind w:left="2636" w:hanging="545"/>
      </w:pPr>
    </w:lvl>
    <w:lvl w:ilvl="3">
      <w:numFmt w:val="bullet"/>
      <w:lvlText w:val="•"/>
      <w:lvlJc w:val="left"/>
      <w:pPr>
        <w:ind w:left="3694" w:hanging="547"/>
      </w:pPr>
    </w:lvl>
    <w:lvl w:ilvl="4">
      <w:numFmt w:val="bullet"/>
      <w:lvlText w:val="•"/>
      <w:lvlJc w:val="left"/>
      <w:pPr>
        <w:ind w:left="4752" w:hanging="547"/>
      </w:pPr>
    </w:lvl>
    <w:lvl w:ilvl="5">
      <w:numFmt w:val="bullet"/>
      <w:lvlText w:val="•"/>
      <w:lvlJc w:val="left"/>
      <w:pPr>
        <w:ind w:left="5810" w:hanging="547"/>
      </w:pPr>
    </w:lvl>
    <w:lvl w:ilvl="6">
      <w:numFmt w:val="bullet"/>
      <w:lvlText w:val="•"/>
      <w:lvlJc w:val="left"/>
      <w:pPr>
        <w:ind w:left="6868" w:hanging="547"/>
      </w:pPr>
    </w:lvl>
    <w:lvl w:ilvl="7">
      <w:numFmt w:val="bullet"/>
      <w:lvlText w:val="•"/>
      <w:lvlJc w:val="left"/>
      <w:pPr>
        <w:ind w:left="7926" w:hanging="547"/>
      </w:pPr>
    </w:lvl>
    <w:lvl w:ilvl="8">
      <w:numFmt w:val="bullet"/>
      <w:lvlText w:val="•"/>
      <w:lvlJc w:val="left"/>
      <w:pPr>
        <w:ind w:left="8984" w:hanging="547"/>
      </w:pPr>
    </w:lvl>
  </w:abstractNum>
  <w:abstractNum w:abstractNumId="20" w15:restartNumberingAfterBreak="0">
    <w:nsid w:val="583A6C06"/>
    <w:multiLevelType w:val="multilevel"/>
    <w:tmpl w:val="0948499E"/>
    <w:lvl w:ilvl="0">
      <w:start w:val="1"/>
      <w:numFmt w:val="upperRoman"/>
      <w:lvlText w:val="%1."/>
      <w:lvlJc w:val="right"/>
      <w:pPr>
        <w:ind w:left="628" w:hanging="109"/>
      </w:pPr>
      <w:rPr>
        <w:b/>
      </w:rPr>
    </w:lvl>
    <w:lvl w:ilvl="1">
      <w:start w:val="1"/>
      <w:numFmt w:val="lowerLetter"/>
      <w:lvlText w:val="(%2)"/>
      <w:lvlJc w:val="left"/>
      <w:pPr>
        <w:ind w:left="700" w:hanging="318"/>
      </w:pPr>
      <w:rPr>
        <w:rFonts w:ascii="Calibri" w:eastAsia="Calibri" w:hAnsi="Calibri" w:cs="Calibri"/>
        <w:b/>
        <w:i/>
        <w:sz w:val="22"/>
        <w:szCs w:val="22"/>
      </w:rPr>
    </w:lvl>
    <w:lvl w:ilvl="2">
      <w:numFmt w:val="bullet"/>
      <w:lvlText w:val="•"/>
      <w:lvlJc w:val="left"/>
      <w:pPr>
        <w:ind w:left="1855" w:hanging="318"/>
      </w:pPr>
    </w:lvl>
    <w:lvl w:ilvl="3">
      <w:numFmt w:val="bullet"/>
      <w:lvlText w:val="•"/>
      <w:lvlJc w:val="left"/>
      <w:pPr>
        <w:ind w:left="3011" w:hanging="318"/>
      </w:pPr>
    </w:lvl>
    <w:lvl w:ilvl="4">
      <w:numFmt w:val="bullet"/>
      <w:lvlText w:val="•"/>
      <w:lvlJc w:val="left"/>
      <w:pPr>
        <w:ind w:left="4166" w:hanging="318"/>
      </w:pPr>
    </w:lvl>
    <w:lvl w:ilvl="5">
      <w:numFmt w:val="bullet"/>
      <w:lvlText w:val="•"/>
      <w:lvlJc w:val="left"/>
      <w:pPr>
        <w:ind w:left="5322" w:hanging="318"/>
      </w:pPr>
    </w:lvl>
    <w:lvl w:ilvl="6">
      <w:numFmt w:val="bullet"/>
      <w:lvlText w:val="•"/>
      <w:lvlJc w:val="left"/>
      <w:pPr>
        <w:ind w:left="6477" w:hanging="317"/>
      </w:pPr>
    </w:lvl>
    <w:lvl w:ilvl="7">
      <w:numFmt w:val="bullet"/>
      <w:lvlText w:val="•"/>
      <w:lvlJc w:val="left"/>
      <w:pPr>
        <w:ind w:left="7633" w:hanging="318"/>
      </w:pPr>
    </w:lvl>
    <w:lvl w:ilvl="8">
      <w:numFmt w:val="bullet"/>
      <w:lvlText w:val="•"/>
      <w:lvlJc w:val="left"/>
      <w:pPr>
        <w:ind w:left="8788" w:hanging="318"/>
      </w:pPr>
    </w:lvl>
  </w:abstractNum>
  <w:abstractNum w:abstractNumId="21" w15:restartNumberingAfterBreak="0">
    <w:nsid w:val="59FA27F8"/>
    <w:multiLevelType w:val="multilevel"/>
    <w:tmpl w:val="064E2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2BE6027"/>
    <w:multiLevelType w:val="multilevel"/>
    <w:tmpl w:val="1D20A25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B15A6C"/>
    <w:multiLevelType w:val="multilevel"/>
    <w:tmpl w:val="5B1EEA6E"/>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C67186"/>
    <w:multiLevelType w:val="multilevel"/>
    <w:tmpl w:val="E3408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80399"/>
    <w:multiLevelType w:val="multilevel"/>
    <w:tmpl w:val="811CA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D17A5F"/>
    <w:multiLevelType w:val="multilevel"/>
    <w:tmpl w:val="E216E8DC"/>
    <w:lvl w:ilvl="0">
      <w:start w:val="5"/>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decimal"/>
      <w:lvlText w:val="%1.%2.%3."/>
      <w:lvlJc w:val="left"/>
      <w:pPr>
        <w:ind w:left="520" w:hanging="576"/>
      </w:pPr>
      <w:rPr>
        <w:rFonts w:ascii="Calibri" w:eastAsia="Calibri" w:hAnsi="Calibri" w:cs="Calibri"/>
        <w:b/>
        <w:sz w:val="22"/>
        <w:szCs w:val="22"/>
      </w:rPr>
    </w:lvl>
    <w:lvl w:ilvl="3">
      <w:numFmt w:val="bullet"/>
      <w:lvlText w:val="•"/>
      <w:lvlJc w:val="left"/>
      <w:pPr>
        <w:ind w:left="3694" w:hanging="576"/>
      </w:pPr>
    </w:lvl>
    <w:lvl w:ilvl="4">
      <w:numFmt w:val="bullet"/>
      <w:lvlText w:val="•"/>
      <w:lvlJc w:val="left"/>
      <w:pPr>
        <w:ind w:left="4752" w:hanging="576"/>
      </w:pPr>
    </w:lvl>
    <w:lvl w:ilvl="5">
      <w:numFmt w:val="bullet"/>
      <w:lvlText w:val="•"/>
      <w:lvlJc w:val="left"/>
      <w:pPr>
        <w:ind w:left="5810" w:hanging="576"/>
      </w:pPr>
    </w:lvl>
    <w:lvl w:ilvl="6">
      <w:numFmt w:val="bullet"/>
      <w:lvlText w:val="•"/>
      <w:lvlJc w:val="left"/>
      <w:pPr>
        <w:ind w:left="6868" w:hanging="576"/>
      </w:pPr>
    </w:lvl>
    <w:lvl w:ilvl="7">
      <w:numFmt w:val="bullet"/>
      <w:lvlText w:val="•"/>
      <w:lvlJc w:val="left"/>
      <w:pPr>
        <w:ind w:left="7926" w:hanging="576"/>
      </w:pPr>
    </w:lvl>
    <w:lvl w:ilvl="8">
      <w:numFmt w:val="bullet"/>
      <w:lvlText w:val="•"/>
      <w:lvlJc w:val="left"/>
      <w:pPr>
        <w:ind w:left="8984" w:hanging="576"/>
      </w:pPr>
    </w:lvl>
  </w:abstractNum>
  <w:abstractNum w:abstractNumId="27" w15:restartNumberingAfterBreak="0">
    <w:nsid w:val="6ED40D43"/>
    <w:multiLevelType w:val="multilevel"/>
    <w:tmpl w:val="14C07B7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0E7B2C"/>
    <w:multiLevelType w:val="multilevel"/>
    <w:tmpl w:val="39E2EE88"/>
    <w:lvl w:ilvl="0">
      <w:start w:val="9"/>
      <w:numFmt w:val="decimal"/>
      <w:lvlText w:val="%1"/>
      <w:lvlJc w:val="left"/>
      <w:pPr>
        <w:ind w:left="360" w:hanging="360"/>
      </w:pPr>
      <w:rPr>
        <w:rFonts w:hint="default"/>
        <w:color w:val="000000"/>
      </w:rPr>
    </w:lvl>
    <w:lvl w:ilvl="1">
      <w:start w:val="3"/>
      <w:numFmt w:val="decimal"/>
      <w:lvlText w:val="%1.%2"/>
      <w:lvlJc w:val="left"/>
      <w:pPr>
        <w:ind w:left="502"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73334B7D"/>
    <w:multiLevelType w:val="hybridMultilevel"/>
    <w:tmpl w:val="2BC48880"/>
    <w:lvl w:ilvl="0" w:tplc="54C43D54">
      <w:start w:val="1"/>
      <w:numFmt w:val="lowerLetter"/>
      <w:lvlText w:val="%1)"/>
      <w:lvlJc w:val="left"/>
      <w:pPr>
        <w:ind w:left="1004" w:hanging="360"/>
      </w:pPr>
      <w:rPr>
        <w:b/>
      </w:rPr>
    </w:lvl>
    <w:lvl w:ilvl="1" w:tplc="48F08900" w:tentative="1">
      <w:start w:val="1"/>
      <w:numFmt w:val="lowerLetter"/>
      <w:lvlText w:val="%2."/>
      <w:lvlJc w:val="left"/>
      <w:pPr>
        <w:ind w:left="1724" w:hanging="360"/>
      </w:pPr>
    </w:lvl>
    <w:lvl w:ilvl="2" w:tplc="3B1E754C" w:tentative="1">
      <w:start w:val="1"/>
      <w:numFmt w:val="lowerRoman"/>
      <w:lvlText w:val="%3."/>
      <w:lvlJc w:val="right"/>
      <w:pPr>
        <w:ind w:left="2444" w:hanging="180"/>
      </w:pPr>
    </w:lvl>
    <w:lvl w:ilvl="3" w:tplc="5C2EA802" w:tentative="1">
      <w:start w:val="1"/>
      <w:numFmt w:val="decimal"/>
      <w:lvlText w:val="%4."/>
      <w:lvlJc w:val="left"/>
      <w:pPr>
        <w:ind w:left="3164" w:hanging="360"/>
      </w:pPr>
    </w:lvl>
    <w:lvl w:ilvl="4" w:tplc="096E316C" w:tentative="1">
      <w:start w:val="1"/>
      <w:numFmt w:val="lowerLetter"/>
      <w:lvlText w:val="%5."/>
      <w:lvlJc w:val="left"/>
      <w:pPr>
        <w:ind w:left="3884" w:hanging="360"/>
      </w:pPr>
    </w:lvl>
    <w:lvl w:ilvl="5" w:tplc="78FAAB9E" w:tentative="1">
      <w:start w:val="1"/>
      <w:numFmt w:val="lowerRoman"/>
      <w:lvlText w:val="%6."/>
      <w:lvlJc w:val="right"/>
      <w:pPr>
        <w:ind w:left="4604" w:hanging="180"/>
      </w:pPr>
    </w:lvl>
    <w:lvl w:ilvl="6" w:tplc="4D868DF0" w:tentative="1">
      <w:start w:val="1"/>
      <w:numFmt w:val="decimal"/>
      <w:lvlText w:val="%7."/>
      <w:lvlJc w:val="left"/>
      <w:pPr>
        <w:ind w:left="5324" w:hanging="360"/>
      </w:pPr>
    </w:lvl>
    <w:lvl w:ilvl="7" w:tplc="B9A478AC" w:tentative="1">
      <w:start w:val="1"/>
      <w:numFmt w:val="lowerLetter"/>
      <w:lvlText w:val="%8."/>
      <w:lvlJc w:val="left"/>
      <w:pPr>
        <w:ind w:left="6044" w:hanging="360"/>
      </w:pPr>
    </w:lvl>
    <w:lvl w:ilvl="8" w:tplc="D5C0CE64" w:tentative="1">
      <w:start w:val="1"/>
      <w:numFmt w:val="lowerRoman"/>
      <w:lvlText w:val="%9."/>
      <w:lvlJc w:val="right"/>
      <w:pPr>
        <w:ind w:left="6764" w:hanging="180"/>
      </w:pPr>
    </w:lvl>
  </w:abstractNum>
  <w:abstractNum w:abstractNumId="30" w15:restartNumberingAfterBreak="0">
    <w:nsid w:val="750E590A"/>
    <w:multiLevelType w:val="multilevel"/>
    <w:tmpl w:val="5A5AC2A8"/>
    <w:lvl w:ilvl="0">
      <w:start w:val="1"/>
      <w:numFmt w:val="decimal"/>
      <w:lvlText w:val="%1."/>
      <w:lvlJc w:val="left"/>
      <w:pPr>
        <w:ind w:left="390" w:hanging="390"/>
      </w:pPr>
      <w:rPr>
        <w:b/>
        <w:u w:val="none"/>
      </w:rPr>
    </w:lvl>
    <w:lvl w:ilvl="1">
      <w:start w:val="1"/>
      <w:numFmt w:val="decimal"/>
      <w:lvlText w:val="%1.%2."/>
      <w:lvlJc w:val="left"/>
      <w:pPr>
        <w:ind w:left="910" w:hanging="390"/>
      </w:pPr>
      <w:rPr>
        <w:b/>
        <w:u w:val="none"/>
      </w:rPr>
    </w:lvl>
    <w:lvl w:ilvl="2">
      <w:start w:val="1"/>
      <w:numFmt w:val="decimal"/>
      <w:lvlText w:val="%1.%2.%3."/>
      <w:lvlJc w:val="left"/>
      <w:pPr>
        <w:ind w:left="1760" w:hanging="720"/>
      </w:pPr>
      <w:rPr>
        <w:b/>
        <w:u w:val="none"/>
      </w:rPr>
    </w:lvl>
    <w:lvl w:ilvl="3">
      <w:start w:val="1"/>
      <w:numFmt w:val="decimal"/>
      <w:lvlText w:val="%1.%2.%3.%4."/>
      <w:lvlJc w:val="left"/>
      <w:pPr>
        <w:ind w:left="2280" w:hanging="720"/>
      </w:pPr>
      <w:rPr>
        <w:b/>
        <w:u w:val="none"/>
      </w:rPr>
    </w:lvl>
    <w:lvl w:ilvl="4">
      <w:start w:val="1"/>
      <w:numFmt w:val="decimal"/>
      <w:lvlText w:val="%1.%2.%3.%4.%5."/>
      <w:lvlJc w:val="left"/>
      <w:pPr>
        <w:ind w:left="3160" w:hanging="1080"/>
      </w:pPr>
      <w:rPr>
        <w:b/>
        <w:u w:val="none"/>
      </w:rPr>
    </w:lvl>
    <w:lvl w:ilvl="5">
      <w:start w:val="1"/>
      <w:numFmt w:val="decimal"/>
      <w:lvlText w:val="%1.%2.%3.%4.%5.%6."/>
      <w:lvlJc w:val="left"/>
      <w:pPr>
        <w:ind w:left="3680" w:hanging="1080"/>
      </w:pPr>
      <w:rPr>
        <w:b/>
        <w:u w:val="none"/>
      </w:rPr>
    </w:lvl>
    <w:lvl w:ilvl="6">
      <w:start w:val="1"/>
      <w:numFmt w:val="decimal"/>
      <w:lvlText w:val="%1.%2.%3.%4.%5.%6.%7."/>
      <w:lvlJc w:val="left"/>
      <w:pPr>
        <w:ind w:left="4560" w:hanging="1440"/>
      </w:pPr>
      <w:rPr>
        <w:b/>
        <w:u w:val="none"/>
      </w:rPr>
    </w:lvl>
    <w:lvl w:ilvl="7">
      <w:start w:val="1"/>
      <w:numFmt w:val="decimal"/>
      <w:lvlText w:val="%1.%2.%3.%4.%5.%6.%7.%8."/>
      <w:lvlJc w:val="left"/>
      <w:pPr>
        <w:ind w:left="5080" w:hanging="1440"/>
      </w:pPr>
      <w:rPr>
        <w:b/>
        <w:u w:val="none"/>
      </w:rPr>
    </w:lvl>
    <w:lvl w:ilvl="8">
      <w:start w:val="1"/>
      <w:numFmt w:val="decimal"/>
      <w:lvlText w:val="%1.%2.%3.%4.%5.%6.%7.%8.%9."/>
      <w:lvlJc w:val="left"/>
      <w:pPr>
        <w:ind w:left="5960" w:hanging="1800"/>
      </w:pPr>
      <w:rPr>
        <w:b/>
        <w:u w:val="none"/>
      </w:rPr>
    </w:lvl>
  </w:abstractNum>
  <w:abstractNum w:abstractNumId="31" w15:restartNumberingAfterBreak="0">
    <w:nsid w:val="7A3806B0"/>
    <w:multiLevelType w:val="multilevel"/>
    <w:tmpl w:val="82B4B730"/>
    <w:lvl w:ilvl="0">
      <w:start w:val="12"/>
      <w:numFmt w:val="decimal"/>
      <w:lvlText w:val="%1"/>
      <w:lvlJc w:val="left"/>
      <w:pPr>
        <w:ind w:left="1101" w:hanging="582"/>
      </w:pPr>
    </w:lvl>
    <w:lvl w:ilvl="1">
      <w:start w:val="1"/>
      <w:numFmt w:val="decimal"/>
      <w:lvlText w:val="%1.%2."/>
      <w:lvlJc w:val="left"/>
      <w:pPr>
        <w:ind w:left="1101" w:hanging="582"/>
      </w:pPr>
      <w:rPr>
        <w:rFonts w:ascii="Calibri" w:eastAsia="Calibri" w:hAnsi="Calibri" w:cs="Calibri"/>
        <w:b/>
        <w:sz w:val="22"/>
        <w:szCs w:val="22"/>
      </w:rPr>
    </w:lvl>
    <w:lvl w:ilvl="2">
      <w:start w:val="1"/>
      <w:numFmt w:val="lowerLetter"/>
      <w:lvlText w:val="%3."/>
      <w:lvlJc w:val="left"/>
      <w:pPr>
        <w:ind w:left="1345" w:hanging="375"/>
      </w:pPr>
      <w:rPr>
        <w:rFonts w:ascii="Calibri" w:eastAsia="Calibri" w:hAnsi="Calibri" w:cs="Calibri"/>
        <w:b/>
        <w:sz w:val="22"/>
        <w:szCs w:val="22"/>
      </w:rPr>
    </w:lvl>
    <w:lvl w:ilvl="3">
      <w:numFmt w:val="bullet"/>
      <w:lvlText w:val="•"/>
      <w:lvlJc w:val="left"/>
      <w:pPr>
        <w:ind w:left="3508" w:hanging="375"/>
      </w:pPr>
    </w:lvl>
    <w:lvl w:ilvl="4">
      <w:numFmt w:val="bullet"/>
      <w:lvlText w:val="•"/>
      <w:lvlJc w:val="left"/>
      <w:pPr>
        <w:ind w:left="4593" w:hanging="375"/>
      </w:pPr>
    </w:lvl>
    <w:lvl w:ilvl="5">
      <w:numFmt w:val="bullet"/>
      <w:lvlText w:val="•"/>
      <w:lvlJc w:val="left"/>
      <w:pPr>
        <w:ind w:left="5677" w:hanging="375"/>
      </w:pPr>
    </w:lvl>
    <w:lvl w:ilvl="6">
      <w:numFmt w:val="bullet"/>
      <w:lvlText w:val="•"/>
      <w:lvlJc w:val="left"/>
      <w:pPr>
        <w:ind w:left="6762" w:hanging="375"/>
      </w:pPr>
    </w:lvl>
    <w:lvl w:ilvl="7">
      <w:numFmt w:val="bullet"/>
      <w:lvlText w:val="•"/>
      <w:lvlJc w:val="left"/>
      <w:pPr>
        <w:ind w:left="7846" w:hanging="375"/>
      </w:pPr>
    </w:lvl>
    <w:lvl w:ilvl="8">
      <w:numFmt w:val="bullet"/>
      <w:lvlText w:val="•"/>
      <w:lvlJc w:val="left"/>
      <w:pPr>
        <w:ind w:left="8931" w:hanging="375"/>
      </w:pPr>
    </w:lvl>
  </w:abstractNum>
  <w:abstractNum w:abstractNumId="32" w15:restartNumberingAfterBreak="0">
    <w:nsid w:val="7F343597"/>
    <w:multiLevelType w:val="multilevel"/>
    <w:tmpl w:val="41F4A60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7358316">
    <w:abstractNumId w:val="32"/>
  </w:num>
  <w:num w:numId="2" w16cid:durableId="152646590">
    <w:abstractNumId w:val="2"/>
  </w:num>
  <w:num w:numId="3" w16cid:durableId="710417889">
    <w:abstractNumId w:val="20"/>
  </w:num>
  <w:num w:numId="4" w16cid:durableId="1321157369">
    <w:abstractNumId w:val="7"/>
  </w:num>
  <w:num w:numId="5" w16cid:durableId="114712590">
    <w:abstractNumId w:val="8"/>
  </w:num>
  <w:num w:numId="6" w16cid:durableId="210574992">
    <w:abstractNumId w:val="14"/>
  </w:num>
  <w:num w:numId="7" w16cid:durableId="862091758">
    <w:abstractNumId w:val="30"/>
  </w:num>
  <w:num w:numId="8" w16cid:durableId="157549889">
    <w:abstractNumId w:val="6"/>
  </w:num>
  <w:num w:numId="9" w16cid:durableId="755058585">
    <w:abstractNumId w:val="1"/>
  </w:num>
  <w:num w:numId="10" w16cid:durableId="1222911463">
    <w:abstractNumId w:val="12"/>
  </w:num>
  <w:num w:numId="11" w16cid:durableId="430517192">
    <w:abstractNumId w:val="10"/>
  </w:num>
  <w:num w:numId="12" w16cid:durableId="561871318">
    <w:abstractNumId w:val="19"/>
  </w:num>
  <w:num w:numId="13" w16cid:durableId="2135785191">
    <w:abstractNumId w:val="24"/>
  </w:num>
  <w:num w:numId="14" w16cid:durableId="719523046">
    <w:abstractNumId w:val="16"/>
  </w:num>
  <w:num w:numId="15" w16cid:durableId="743454394">
    <w:abstractNumId w:val="22"/>
  </w:num>
  <w:num w:numId="16" w16cid:durableId="1737506620">
    <w:abstractNumId w:val="21"/>
  </w:num>
  <w:num w:numId="17" w16cid:durableId="176308929">
    <w:abstractNumId w:val="26"/>
  </w:num>
  <w:num w:numId="18" w16cid:durableId="1838223947">
    <w:abstractNumId w:val="31"/>
  </w:num>
  <w:num w:numId="19" w16cid:durableId="2014405889">
    <w:abstractNumId w:val="25"/>
  </w:num>
  <w:num w:numId="20" w16cid:durableId="1331526408">
    <w:abstractNumId w:val="13"/>
  </w:num>
  <w:num w:numId="21" w16cid:durableId="1176385303">
    <w:abstractNumId w:val="11"/>
  </w:num>
  <w:num w:numId="22" w16cid:durableId="2015060733">
    <w:abstractNumId w:val="17"/>
  </w:num>
  <w:num w:numId="23" w16cid:durableId="1689796427">
    <w:abstractNumId w:val="9"/>
  </w:num>
  <w:num w:numId="24" w16cid:durableId="144201535">
    <w:abstractNumId w:val="27"/>
  </w:num>
  <w:num w:numId="25" w16cid:durableId="1329602122">
    <w:abstractNumId w:val="18"/>
  </w:num>
  <w:num w:numId="26" w16cid:durableId="1609002634">
    <w:abstractNumId w:val="23"/>
  </w:num>
  <w:num w:numId="27" w16cid:durableId="18969888">
    <w:abstractNumId w:val="15"/>
  </w:num>
  <w:num w:numId="28" w16cid:durableId="188613844">
    <w:abstractNumId w:val="28"/>
  </w:num>
  <w:num w:numId="29" w16cid:durableId="667900612">
    <w:abstractNumId w:val="4"/>
  </w:num>
  <w:num w:numId="30" w16cid:durableId="300424970">
    <w:abstractNumId w:val="3"/>
  </w:num>
  <w:num w:numId="31" w16cid:durableId="398019656">
    <w:abstractNumId w:val="0"/>
  </w:num>
  <w:num w:numId="32" w16cid:durableId="118376221">
    <w:abstractNumId w:val="29"/>
  </w:num>
  <w:num w:numId="33" w16cid:durableId="1049382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3"/>
    <w:rsid w:val="00022AD7"/>
    <w:rsid w:val="00056B7F"/>
    <w:rsid w:val="000844F2"/>
    <w:rsid w:val="00091AC4"/>
    <w:rsid w:val="00094574"/>
    <w:rsid w:val="000A10BA"/>
    <w:rsid w:val="000A500A"/>
    <w:rsid w:val="000C41BB"/>
    <w:rsid w:val="00122606"/>
    <w:rsid w:val="00135343"/>
    <w:rsid w:val="00163DCB"/>
    <w:rsid w:val="00166A9B"/>
    <w:rsid w:val="00177728"/>
    <w:rsid w:val="00183150"/>
    <w:rsid w:val="001940F7"/>
    <w:rsid w:val="001A172A"/>
    <w:rsid w:val="001A3C96"/>
    <w:rsid w:val="001B2B28"/>
    <w:rsid w:val="001D305D"/>
    <w:rsid w:val="001E0725"/>
    <w:rsid w:val="001E4925"/>
    <w:rsid w:val="001F4595"/>
    <w:rsid w:val="0021030A"/>
    <w:rsid w:val="002151D6"/>
    <w:rsid w:val="002152EC"/>
    <w:rsid w:val="00244208"/>
    <w:rsid w:val="00262922"/>
    <w:rsid w:val="002A449F"/>
    <w:rsid w:val="002C567A"/>
    <w:rsid w:val="002C6E22"/>
    <w:rsid w:val="002E1A24"/>
    <w:rsid w:val="002E6A4D"/>
    <w:rsid w:val="002F6CD1"/>
    <w:rsid w:val="00302785"/>
    <w:rsid w:val="003259D5"/>
    <w:rsid w:val="003466F4"/>
    <w:rsid w:val="00355198"/>
    <w:rsid w:val="003576D4"/>
    <w:rsid w:val="00364CE1"/>
    <w:rsid w:val="0039711F"/>
    <w:rsid w:val="003B7A95"/>
    <w:rsid w:val="003F20FA"/>
    <w:rsid w:val="004034FC"/>
    <w:rsid w:val="00403E7E"/>
    <w:rsid w:val="00413704"/>
    <w:rsid w:val="00416876"/>
    <w:rsid w:val="00417913"/>
    <w:rsid w:val="00421085"/>
    <w:rsid w:val="00425B16"/>
    <w:rsid w:val="0044524D"/>
    <w:rsid w:val="00460FFC"/>
    <w:rsid w:val="00481B70"/>
    <w:rsid w:val="004821E1"/>
    <w:rsid w:val="00483CE6"/>
    <w:rsid w:val="004A6807"/>
    <w:rsid w:val="004B02CC"/>
    <w:rsid w:val="004B30A7"/>
    <w:rsid w:val="004E34F7"/>
    <w:rsid w:val="004E4470"/>
    <w:rsid w:val="004E69E7"/>
    <w:rsid w:val="004F506A"/>
    <w:rsid w:val="005420FA"/>
    <w:rsid w:val="005559F5"/>
    <w:rsid w:val="00564CEC"/>
    <w:rsid w:val="005A09C3"/>
    <w:rsid w:val="005A2B47"/>
    <w:rsid w:val="005B79DE"/>
    <w:rsid w:val="005C0102"/>
    <w:rsid w:val="005C7263"/>
    <w:rsid w:val="005D33E1"/>
    <w:rsid w:val="005E1BA6"/>
    <w:rsid w:val="005E3D2C"/>
    <w:rsid w:val="005F7906"/>
    <w:rsid w:val="00605A1A"/>
    <w:rsid w:val="00624954"/>
    <w:rsid w:val="00642223"/>
    <w:rsid w:val="00663D74"/>
    <w:rsid w:val="00672556"/>
    <w:rsid w:val="00682A97"/>
    <w:rsid w:val="006902C1"/>
    <w:rsid w:val="006963BE"/>
    <w:rsid w:val="006B0B22"/>
    <w:rsid w:val="006D39A3"/>
    <w:rsid w:val="00706933"/>
    <w:rsid w:val="00715529"/>
    <w:rsid w:val="00717D29"/>
    <w:rsid w:val="0072376F"/>
    <w:rsid w:val="007305C2"/>
    <w:rsid w:val="00776725"/>
    <w:rsid w:val="00782917"/>
    <w:rsid w:val="00783817"/>
    <w:rsid w:val="007949F5"/>
    <w:rsid w:val="007A5825"/>
    <w:rsid w:val="007C291D"/>
    <w:rsid w:val="007D0DD3"/>
    <w:rsid w:val="007F536E"/>
    <w:rsid w:val="008510B2"/>
    <w:rsid w:val="00871339"/>
    <w:rsid w:val="008A4E85"/>
    <w:rsid w:val="008C3CE6"/>
    <w:rsid w:val="008D3BC8"/>
    <w:rsid w:val="008F0F6B"/>
    <w:rsid w:val="009022A4"/>
    <w:rsid w:val="00916A71"/>
    <w:rsid w:val="009207D7"/>
    <w:rsid w:val="00935AF5"/>
    <w:rsid w:val="009372C3"/>
    <w:rsid w:val="009612BF"/>
    <w:rsid w:val="00967234"/>
    <w:rsid w:val="009712B7"/>
    <w:rsid w:val="00981D34"/>
    <w:rsid w:val="009B3057"/>
    <w:rsid w:val="009D1FFC"/>
    <w:rsid w:val="009E0BF1"/>
    <w:rsid w:val="009F0729"/>
    <w:rsid w:val="00A13900"/>
    <w:rsid w:val="00A33179"/>
    <w:rsid w:val="00A44FE6"/>
    <w:rsid w:val="00A54069"/>
    <w:rsid w:val="00A774C1"/>
    <w:rsid w:val="00A8732F"/>
    <w:rsid w:val="00AB3796"/>
    <w:rsid w:val="00AB5AC6"/>
    <w:rsid w:val="00AD31E5"/>
    <w:rsid w:val="00AE553E"/>
    <w:rsid w:val="00B0595E"/>
    <w:rsid w:val="00B30E45"/>
    <w:rsid w:val="00B35061"/>
    <w:rsid w:val="00B44A47"/>
    <w:rsid w:val="00B70BBD"/>
    <w:rsid w:val="00B87960"/>
    <w:rsid w:val="00B97194"/>
    <w:rsid w:val="00BB459B"/>
    <w:rsid w:val="00BB53DD"/>
    <w:rsid w:val="00BC1D95"/>
    <w:rsid w:val="00BD4F47"/>
    <w:rsid w:val="00C15E7D"/>
    <w:rsid w:val="00C65705"/>
    <w:rsid w:val="00C81760"/>
    <w:rsid w:val="00C8220A"/>
    <w:rsid w:val="00C85CF3"/>
    <w:rsid w:val="00C96C09"/>
    <w:rsid w:val="00CA1115"/>
    <w:rsid w:val="00CA1513"/>
    <w:rsid w:val="00CA2D85"/>
    <w:rsid w:val="00CC4D3D"/>
    <w:rsid w:val="00CD6B1E"/>
    <w:rsid w:val="00D05107"/>
    <w:rsid w:val="00D16256"/>
    <w:rsid w:val="00D3732B"/>
    <w:rsid w:val="00D571A5"/>
    <w:rsid w:val="00D57CCD"/>
    <w:rsid w:val="00D663FF"/>
    <w:rsid w:val="00D85594"/>
    <w:rsid w:val="00DA60EE"/>
    <w:rsid w:val="00DB71E5"/>
    <w:rsid w:val="00E117EA"/>
    <w:rsid w:val="00E11A87"/>
    <w:rsid w:val="00E40787"/>
    <w:rsid w:val="00E453FD"/>
    <w:rsid w:val="00E63375"/>
    <w:rsid w:val="00EB4FF4"/>
    <w:rsid w:val="00EC6B41"/>
    <w:rsid w:val="00F27FAE"/>
    <w:rsid w:val="00F55A63"/>
    <w:rsid w:val="00F70909"/>
    <w:rsid w:val="00F72850"/>
    <w:rsid w:val="00F805CC"/>
    <w:rsid w:val="00F85647"/>
    <w:rsid w:val="00F85B38"/>
    <w:rsid w:val="00FB2F92"/>
    <w:rsid w:val="00FD4B22"/>
    <w:rsid w:val="00FD6B48"/>
    <w:rsid w:val="00FF0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DD84"/>
  <w15:docId w15:val="{F7BD4FD4-0C46-47FB-9825-D2BC03F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21"/>
      <w:ind w:left="79"/>
      <w:jc w:val="center"/>
      <w:outlineLvl w:val="0"/>
    </w:pPr>
    <w:rPr>
      <w:b/>
      <w:bCs/>
      <w:sz w:val="28"/>
      <w:szCs w:val="28"/>
    </w:rPr>
  </w:style>
  <w:style w:type="paragraph" w:styleId="Ttulo2">
    <w:name w:val="heading 2"/>
    <w:basedOn w:val="Normal"/>
    <w:uiPriority w:val="1"/>
    <w:qFormat/>
    <w:pPr>
      <w:ind w:left="79" w:hanging="720"/>
      <w:outlineLvl w:val="1"/>
    </w:pPr>
    <w:rPr>
      <w:b/>
      <w:bCs/>
      <w:sz w:val="26"/>
      <w:szCs w:val="26"/>
    </w:rPr>
  </w:style>
  <w:style w:type="paragraph" w:styleId="Ttulo3">
    <w:name w:val="heading 3"/>
    <w:basedOn w:val="Normal"/>
    <w:uiPriority w:val="1"/>
    <w:qFormat/>
    <w:pPr>
      <w:ind w:left="79"/>
      <w:jc w:val="center"/>
      <w:outlineLvl w:val="2"/>
    </w:pPr>
    <w:rPr>
      <w:b/>
      <w:bCs/>
      <w:sz w:val="24"/>
      <w:szCs w:val="24"/>
    </w:rPr>
  </w:style>
  <w:style w:type="paragraph" w:styleId="Ttulo4">
    <w:name w:val="heading 4"/>
    <w:basedOn w:val="Normal"/>
    <w:uiPriority w:val="1"/>
    <w:qFormat/>
    <w:pPr>
      <w:spacing w:before="36"/>
      <w:ind w:left="520" w:right="443"/>
      <w:jc w:val="both"/>
      <w:outlineLvl w:val="3"/>
    </w:pPr>
    <w:rPr>
      <w:sz w:val="24"/>
      <w:szCs w:val="24"/>
    </w:rPr>
  </w:style>
  <w:style w:type="paragraph" w:styleId="Ttulo5">
    <w:name w:val="heading 5"/>
    <w:basedOn w:val="Normal"/>
    <w:link w:val="Ttulo5Char"/>
    <w:uiPriority w:val="1"/>
    <w:qFormat/>
    <w:pPr>
      <w:ind w:left="1021"/>
      <w:jc w:val="both"/>
      <w:outlineLvl w:val="4"/>
    </w:pPr>
    <w:rPr>
      <w:b/>
      <w:bCs/>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link w:val="TtuloChar"/>
    <w:uiPriority w:val="1"/>
    <w:qFormat/>
    <w:rsid w:val="004D7819"/>
    <w:pPr>
      <w:spacing w:before="52"/>
      <w:ind w:left="1243" w:right="1236"/>
      <w:jc w:val="center"/>
    </w:pPr>
    <w:rPr>
      <w:sz w:val="24"/>
      <w:szCs w:val="24"/>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
      <w:ind w:left="52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4D7819"/>
    <w:rPr>
      <w:rFonts w:ascii="Calibri" w:eastAsia="Calibri" w:hAnsi="Calibri" w:cs="Calibri"/>
      <w:sz w:val="24"/>
      <w:szCs w:val="24"/>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9">
    <w:name w:val="79"/>
    <w:basedOn w:val="TableNormal10"/>
    <w:tblPr>
      <w:tblStyleRowBandSize w:val="1"/>
      <w:tblStyleColBandSize w:val="1"/>
      <w:tblCellMar>
        <w:left w:w="115" w:type="dxa"/>
        <w:right w:w="115" w:type="dxa"/>
      </w:tblCellMar>
    </w:tblPr>
  </w:style>
  <w:style w:type="table" w:customStyle="1" w:styleId="78">
    <w:name w:val="78"/>
    <w:basedOn w:val="TableNormal10"/>
    <w:tblPr>
      <w:tblStyleRowBandSize w:val="1"/>
      <w:tblStyleColBandSize w:val="1"/>
    </w:tblPr>
  </w:style>
  <w:style w:type="table" w:customStyle="1" w:styleId="77">
    <w:name w:val="77"/>
    <w:basedOn w:val="TableNormal10"/>
    <w:tblPr>
      <w:tblStyleRowBandSize w:val="1"/>
      <w:tblStyleColBandSize w:val="1"/>
    </w:tblPr>
  </w:style>
  <w:style w:type="table" w:customStyle="1" w:styleId="76">
    <w:name w:val="76"/>
    <w:basedOn w:val="TableNormal10"/>
    <w:tblPr>
      <w:tblStyleRowBandSize w:val="1"/>
      <w:tblStyleColBandSize w:val="1"/>
    </w:tblPr>
  </w:style>
  <w:style w:type="table" w:customStyle="1" w:styleId="75">
    <w:name w:val="75"/>
    <w:basedOn w:val="TableNormal10"/>
    <w:tblPr>
      <w:tblStyleRowBandSize w:val="1"/>
      <w:tblStyleColBandSize w:val="1"/>
    </w:tblPr>
  </w:style>
  <w:style w:type="table" w:customStyle="1" w:styleId="74">
    <w:name w:val="74"/>
    <w:basedOn w:val="TableNormal10"/>
    <w:tblPr>
      <w:tblStyleRowBandSize w:val="1"/>
      <w:tblStyleColBandSize w:val="1"/>
    </w:tblPr>
  </w:style>
  <w:style w:type="table" w:customStyle="1" w:styleId="73">
    <w:name w:val="73"/>
    <w:basedOn w:val="TableNormal10"/>
    <w:tblPr>
      <w:tblStyleRowBandSize w:val="1"/>
      <w:tblStyleColBandSize w:val="1"/>
    </w:tblPr>
  </w:style>
  <w:style w:type="table" w:customStyle="1" w:styleId="72">
    <w:name w:val="72"/>
    <w:basedOn w:val="TableNormal10"/>
    <w:tblPr>
      <w:tblStyleRowBandSize w:val="1"/>
      <w:tblStyleColBandSize w:val="1"/>
    </w:tblPr>
  </w:style>
  <w:style w:type="table" w:customStyle="1" w:styleId="71">
    <w:name w:val="71"/>
    <w:basedOn w:val="TableNormal10"/>
    <w:tblPr>
      <w:tblStyleRowBandSize w:val="1"/>
      <w:tblStyleColBandSize w:val="1"/>
    </w:tblPr>
  </w:style>
  <w:style w:type="table" w:customStyle="1" w:styleId="70">
    <w:name w:val="70"/>
    <w:basedOn w:val="TableNormal10"/>
    <w:tblPr>
      <w:tblStyleRowBandSize w:val="1"/>
      <w:tblStyleColBandSize w:val="1"/>
    </w:tblPr>
  </w:style>
  <w:style w:type="table" w:customStyle="1" w:styleId="69">
    <w:name w:val="69"/>
    <w:basedOn w:val="TableNormal10"/>
    <w:tblPr>
      <w:tblStyleRowBandSize w:val="1"/>
      <w:tblStyleColBandSize w:val="1"/>
    </w:tblPr>
  </w:style>
  <w:style w:type="table" w:customStyle="1" w:styleId="68">
    <w:name w:val="68"/>
    <w:basedOn w:val="TableNormal10"/>
    <w:tblPr>
      <w:tblStyleRowBandSize w:val="1"/>
      <w:tblStyleColBandSize w:val="1"/>
    </w:tblPr>
  </w:style>
  <w:style w:type="table" w:customStyle="1" w:styleId="67">
    <w:name w:val="67"/>
    <w:basedOn w:val="TableNormal10"/>
    <w:tblPr>
      <w:tblStyleRowBandSize w:val="1"/>
      <w:tblStyleColBandSize w:val="1"/>
    </w:tblPr>
  </w:style>
  <w:style w:type="table" w:customStyle="1" w:styleId="66">
    <w:name w:val="66"/>
    <w:basedOn w:val="TableNormal10"/>
    <w:tblPr>
      <w:tblStyleRowBandSize w:val="1"/>
      <w:tblStyleColBandSize w:val="1"/>
    </w:tblPr>
  </w:style>
  <w:style w:type="table" w:customStyle="1" w:styleId="65">
    <w:name w:val="65"/>
    <w:basedOn w:val="TableNormal10"/>
    <w:tblPr>
      <w:tblStyleRowBandSize w:val="1"/>
      <w:tblStyleColBandSize w:val="1"/>
    </w:tblPr>
  </w:style>
  <w:style w:type="table" w:customStyle="1" w:styleId="64">
    <w:name w:val="64"/>
    <w:basedOn w:val="TableNormal10"/>
    <w:tblPr>
      <w:tblStyleRowBandSize w:val="1"/>
      <w:tblStyleColBandSize w:val="1"/>
    </w:tblPr>
  </w:style>
  <w:style w:type="table" w:customStyle="1" w:styleId="63">
    <w:name w:val="63"/>
    <w:basedOn w:val="TableNormal10"/>
    <w:tblPr>
      <w:tblStyleRowBandSize w:val="1"/>
      <w:tblStyleColBandSize w:val="1"/>
    </w:tblPr>
  </w:style>
  <w:style w:type="table" w:customStyle="1" w:styleId="62">
    <w:name w:val="62"/>
    <w:basedOn w:val="TableNormal10"/>
    <w:tblPr>
      <w:tblStyleRowBandSize w:val="1"/>
      <w:tblStyleColBandSize w:val="1"/>
    </w:tblPr>
  </w:style>
  <w:style w:type="table" w:customStyle="1" w:styleId="61">
    <w:name w:val="61"/>
    <w:basedOn w:val="TableNormal10"/>
    <w:tblPr>
      <w:tblStyleRowBandSize w:val="1"/>
      <w:tblStyleColBandSize w:val="1"/>
    </w:tblPr>
  </w:style>
  <w:style w:type="table" w:customStyle="1" w:styleId="60">
    <w:name w:val="60"/>
    <w:basedOn w:val="TableNormal10"/>
    <w:tblPr>
      <w:tblStyleRowBandSize w:val="1"/>
      <w:tblStyleColBandSize w:val="1"/>
    </w:tblPr>
  </w:style>
  <w:style w:type="table" w:customStyle="1" w:styleId="59">
    <w:name w:val="59"/>
    <w:basedOn w:val="TableNormal10"/>
    <w:tblPr>
      <w:tblStyleRowBandSize w:val="1"/>
      <w:tblStyleColBandSize w:val="1"/>
    </w:tblPr>
  </w:style>
  <w:style w:type="table" w:customStyle="1" w:styleId="58">
    <w:name w:val="58"/>
    <w:basedOn w:val="TableNormal10"/>
    <w:tblPr>
      <w:tblStyleRowBandSize w:val="1"/>
      <w:tblStyleColBandSize w:val="1"/>
    </w:tblPr>
  </w:style>
  <w:style w:type="table" w:customStyle="1" w:styleId="57">
    <w:name w:val="57"/>
    <w:basedOn w:val="TableNormal10"/>
    <w:tblPr>
      <w:tblStyleRowBandSize w:val="1"/>
      <w:tblStyleColBandSize w:val="1"/>
    </w:tblPr>
  </w:style>
  <w:style w:type="table" w:customStyle="1" w:styleId="56">
    <w:name w:val="56"/>
    <w:basedOn w:val="TableNormal10"/>
    <w:tblPr>
      <w:tblStyleRowBandSize w:val="1"/>
      <w:tblStyleColBandSize w:val="1"/>
    </w:tblPr>
  </w:style>
  <w:style w:type="table" w:customStyle="1" w:styleId="55">
    <w:name w:val="55"/>
    <w:basedOn w:val="TableNormal10"/>
    <w:tblPr>
      <w:tblStyleRowBandSize w:val="1"/>
      <w:tblStyleColBandSize w:val="1"/>
    </w:tblPr>
  </w:style>
  <w:style w:type="table" w:customStyle="1" w:styleId="54">
    <w:name w:val="54"/>
    <w:basedOn w:val="TableNormal10"/>
    <w:tblPr>
      <w:tblStyleRowBandSize w:val="1"/>
      <w:tblStyleColBandSize w:val="1"/>
    </w:tblPr>
  </w:style>
  <w:style w:type="table" w:customStyle="1" w:styleId="53">
    <w:name w:val="53"/>
    <w:basedOn w:val="TableNormal10"/>
    <w:tblPr>
      <w:tblStyleRowBandSize w:val="1"/>
      <w:tblStyleColBandSize w:val="1"/>
    </w:tblPr>
  </w:style>
  <w:style w:type="table" w:customStyle="1" w:styleId="52">
    <w:name w:val="52"/>
    <w:basedOn w:val="TableNormal10"/>
    <w:tblPr>
      <w:tblStyleRowBandSize w:val="1"/>
      <w:tblStyleColBandSize w:val="1"/>
    </w:tblPr>
  </w:style>
  <w:style w:type="table" w:customStyle="1" w:styleId="51">
    <w:name w:val="51"/>
    <w:basedOn w:val="TableNormal10"/>
    <w:tblPr>
      <w:tblStyleRowBandSize w:val="1"/>
      <w:tblStyleColBandSize w:val="1"/>
    </w:tblPr>
  </w:style>
  <w:style w:type="table" w:customStyle="1" w:styleId="50">
    <w:name w:val="50"/>
    <w:basedOn w:val="TableNormal10"/>
    <w:tblPr>
      <w:tblStyleRowBandSize w:val="1"/>
      <w:tblStyleColBandSize w:val="1"/>
    </w:tblPr>
  </w:style>
  <w:style w:type="table" w:customStyle="1" w:styleId="49">
    <w:name w:val="49"/>
    <w:basedOn w:val="TableNormal10"/>
    <w:tblPr>
      <w:tblStyleRowBandSize w:val="1"/>
      <w:tblStyleColBandSize w:val="1"/>
    </w:tblPr>
  </w:style>
  <w:style w:type="table" w:customStyle="1" w:styleId="48">
    <w:name w:val="48"/>
    <w:basedOn w:val="TableNormal10"/>
    <w:tblPr>
      <w:tblStyleRowBandSize w:val="1"/>
      <w:tblStyleColBandSize w:val="1"/>
    </w:tblPr>
  </w:style>
  <w:style w:type="table" w:customStyle="1" w:styleId="47">
    <w:name w:val="47"/>
    <w:basedOn w:val="TableNormal10"/>
    <w:tblPr>
      <w:tblStyleRowBandSize w:val="1"/>
      <w:tblStyleColBandSize w:val="1"/>
    </w:tblPr>
  </w:style>
  <w:style w:type="table" w:customStyle="1" w:styleId="46">
    <w:name w:val="46"/>
    <w:basedOn w:val="TableNormal10"/>
    <w:tblPr>
      <w:tblStyleRowBandSize w:val="1"/>
      <w:tblStyleColBandSize w:val="1"/>
    </w:tblPr>
  </w:style>
  <w:style w:type="table" w:customStyle="1" w:styleId="45">
    <w:name w:val="45"/>
    <w:basedOn w:val="TableNormal10"/>
    <w:tblPr>
      <w:tblStyleRowBandSize w:val="1"/>
      <w:tblStyleColBandSize w:val="1"/>
    </w:tblPr>
  </w:style>
  <w:style w:type="table" w:customStyle="1" w:styleId="44">
    <w:name w:val="44"/>
    <w:basedOn w:val="TableNormal10"/>
    <w:tblPr>
      <w:tblStyleRowBandSize w:val="1"/>
      <w:tblStyleColBandSize w:val="1"/>
    </w:tblPr>
  </w:style>
  <w:style w:type="table" w:customStyle="1" w:styleId="43">
    <w:name w:val="43"/>
    <w:basedOn w:val="TableNormal10"/>
    <w:tblPr>
      <w:tblStyleRowBandSize w:val="1"/>
      <w:tblStyleColBandSize w:val="1"/>
    </w:tblPr>
  </w:style>
  <w:style w:type="table" w:customStyle="1" w:styleId="42">
    <w:name w:val="42"/>
    <w:basedOn w:val="TableNormal10"/>
    <w:tblPr>
      <w:tblStyleRowBandSize w:val="1"/>
      <w:tblStyleColBandSize w:val="1"/>
    </w:tblPr>
  </w:style>
  <w:style w:type="table" w:customStyle="1" w:styleId="41">
    <w:name w:val="41"/>
    <w:basedOn w:val="TableNormal10"/>
    <w:tblPr>
      <w:tblStyleRowBandSize w:val="1"/>
      <w:tblStyleColBandSize w:val="1"/>
    </w:tblPr>
  </w:style>
  <w:style w:type="table" w:customStyle="1" w:styleId="40">
    <w:name w:val="40"/>
    <w:basedOn w:val="TableNormal10"/>
    <w:tblPr>
      <w:tblStyleRowBandSize w:val="1"/>
      <w:tblStyleColBandSize w:val="1"/>
    </w:tblPr>
  </w:style>
  <w:style w:type="table" w:customStyle="1" w:styleId="39">
    <w:name w:val="39"/>
    <w:basedOn w:val="TableNormal10"/>
    <w:tblPr>
      <w:tblStyleRowBandSize w:val="1"/>
      <w:tblStyleColBandSize w:val="1"/>
    </w:tblPr>
  </w:style>
  <w:style w:type="table" w:customStyle="1" w:styleId="38">
    <w:name w:val="38"/>
    <w:basedOn w:val="TableNormal10"/>
    <w:tblPr>
      <w:tblStyleRowBandSize w:val="1"/>
      <w:tblStyleColBandSize w:val="1"/>
    </w:tblPr>
  </w:style>
  <w:style w:type="table" w:customStyle="1" w:styleId="37">
    <w:name w:val="37"/>
    <w:basedOn w:val="TableNormal10"/>
    <w:tblPr>
      <w:tblStyleRowBandSize w:val="1"/>
      <w:tblStyleColBandSize w:val="1"/>
    </w:tblPr>
  </w:style>
  <w:style w:type="table" w:customStyle="1" w:styleId="36">
    <w:name w:val="36"/>
    <w:basedOn w:val="TableNormal2"/>
    <w:tblPr>
      <w:tblStyleRowBandSize w:val="1"/>
      <w:tblStyleColBandSize w:val="1"/>
      <w:tblCellMar>
        <w:left w:w="115" w:type="dxa"/>
        <w:right w:w="115"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left w:w="115" w:type="dxa"/>
        <w:right w:w="115" w:type="dxa"/>
      </w:tblCellMar>
    </w:tblPr>
  </w:style>
  <w:style w:type="table" w:customStyle="1" w:styleId="33">
    <w:name w:val="33"/>
    <w:basedOn w:val="TableNormal2"/>
    <w:tblPr>
      <w:tblStyleRowBandSize w:val="1"/>
      <w:tblStyleColBandSize w:val="1"/>
      <w:tblCellMar>
        <w:left w:w="115" w:type="dxa"/>
        <w:right w:w="115" w:type="dxa"/>
      </w:tblCellMar>
    </w:tblPr>
  </w:style>
  <w:style w:type="table" w:customStyle="1" w:styleId="32">
    <w:name w:val="32"/>
    <w:basedOn w:val="TableNormal2"/>
    <w:tblPr>
      <w:tblStyleRowBandSize w:val="1"/>
      <w:tblStyleColBandSize w:val="1"/>
      <w:tblCellMar>
        <w:left w:w="115" w:type="dxa"/>
        <w:right w:w="115" w:type="dxa"/>
      </w:tblCellMar>
    </w:tblPr>
  </w:style>
  <w:style w:type="table" w:customStyle="1" w:styleId="31">
    <w:name w:val="31"/>
    <w:basedOn w:val="TableNormal2"/>
    <w:tblPr>
      <w:tblStyleRowBandSize w:val="1"/>
      <w:tblStyleColBandSize w:val="1"/>
      <w:tblCellMar>
        <w:left w:w="115" w:type="dxa"/>
        <w:right w:w="115" w:type="dxa"/>
      </w:tblCellMar>
    </w:tblPr>
  </w:style>
  <w:style w:type="table" w:customStyle="1" w:styleId="30">
    <w:name w:val="30"/>
    <w:basedOn w:val="TableNormal2"/>
    <w:tblPr>
      <w:tblStyleRowBandSize w:val="1"/>
      <w:tblStyleColBandSize w:val="1"/>
      <w:tblCellMar>
        <w:left w:w="115" w:type="dxa"/>
        <w:right w:w="115" w:type="dxa"/>
      </w:tblCellMar>
    </w:tblPr>
  </w:style>
  <w:style w:type="table" w:customStyle="1" w:styleId="29">
    <w:name w:val="29"/>
    <w:basedOn w:val="TableNormal2"/>
    <w:tblPr>
      <w:tblStyleRowBandSize w:val="1"/>
      <w:tblStyleColBandSize w:val="1"/>
      <w:tblCellMar>
        <w:left w:w="115" w:type="dxa"/>
        <w:right w:w="115" w:type="dxa"/>
      </w:tblCellMar>
    </w:tblPr>
  </w:style>
  <w:style w:type="table" w:customStyle="1" w:styleId="28">
    <w:name w:val="28"/>
    <w:basedOn w:val="TableNormal2"/>
    <w:tblPr>
      <w:tblStyleRowBandSize w:val="1"/>
      <w:tblStyleColBandSize w:val="1"/>
      <w:tblCellMar>
        <w:left w:w="115" w:type="dxa"/>
        <w:right w:w="115" w:type="dxa"/>
      </w:tblCellMar>
    </w:tblPr>
  </w:style>
  <w:style w:type="table" w:customStyle="1" w:styleId="27">
    <w:name w:val="27"/>
    <w:basedOn w:val="TableNormal2"/>
    <w:tblPr>
      <w:tblStyleRowBandSize w:val="1"/>
      <w:tblStyleColBandSize w:val="1"/>
      <w:tblCellMar>
        <w:left w:w="115" w:type="dxa"/>
        <w:right w:w="115" w:type="dxa"/>
      </w:tblCellMar>
    </w:tblPr>
  </w:style>
  <w:style w:type="table" w:customStyle="1" w:styleId="26">
    <w:name w:val="26"/>
    <w:basedOn w:val="TableNormal2"/>
    <w:tblPr>
      <w:tblStyleRowBandSize w:val="1"/>
      <w:tblStyleColBandSize w:val="1"/>
      <w:tblCellMar>
        <w:left w:w="115" w:type="dxa"/>
        <w:right w:w="115" w:type="dxa"/>
      </w:tblCellMar>
    </w:tblPr>
  </w:style>
  <w:style w:type="table" w:customStyle="1" w:styleId="25">
    <w:name w:val="25"/>
    <w:basedOn w:val="TableNormal2"/>
    <w:tblPr>
      <w:tblStyleRowBandSize w:val="1"/>
      <w:tblStyleColBandSize w:val="1"/>
      <w:tblCellMar>
        <w:left w:w="115" w:type="dxa"/>
        <w:right w:w="115" w:type="dxa"/>
      </w:tblCellMar>
    </w:tblPr>
  </w:style>
  <w:style w:type="table" w:customStyle="1" w:styleId="24">
    <w:name w:val="24"/>
    <w:basedOn w:val="TableNormal2"/>
    <w:tblPr>
      <w:tblStyleRowBandSize w:val="1"/>
      <w:tblStyleColBandSize w:val="1"/>
      <w:tblCellMar>
        <w:left w:w="115" w:type="dxa"/>
        <w:right w:w="115" w:type="dxa"/>
      </w:tblCellMar>
    </w:tblPr>
  </w:style>
  <w:style w:type="table" w:customStyle="1" w:styleId="23">
    <w:name w:val="23"/>
    <w:basedOn w:val="TableNormal2"/>
    <w:tblPr>
      <w:tblStyleRowBandSize w:val="1"/>
      <w:tblStyleColBandSize w:val="1"/>
      <w:tblCellMar>
        <w:left w:w="115" w:type="dxa"/>
        <w:right w:w="115" w:type="dxa"/>
      </w:tblCellMar>
    </w:tblPr>
  </w:style>
  <w:style w:type="table" w:customStyle="1" w:styleId="22">
    <w:name w:val="22"/>
    <w:basedOn w:val="TableNormal2"/>
    <w:tblPr>
      <w:tblStyleRowBandSize w:val="1"/>
      <w:tblStyleColBandSize w:val="1"/>
      <w:tblCellMar>
        <w:left w:w="115" w:type="dxa"/>
        <w:right w:w="115"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tblPr>
      <w:tblStyleRowBandSize w:val="1"/>
      <w:tblStyleColBandSize w:val="1"/>
      <w:tblCellMar>
        <w:left w:w="115" w:type="dxa"/>
        <w:right w:w="115" w:type="dxa"/>
      </w:tblCellMar>
    </w:tblPr>
  </w:style>
  <w:style w:type="table" w:customStyle="1" w:styleId="19">
    <w:name w:val="19"/>
    <w:basedOn w:val="TableNormal2"/>
    <w:tblPr>
      <w:tblStyleRowBandSize w:val="1"/>
      <w:tblStyleColBandSize w:val="1"/>
      <w:tblCellMar>
        <w:left w:w="115" w:type="dxa"/>
        <w:right w:w="115" w:type="dxa"/>
      </w:tblCellMar>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character" w:styleId="Forte">
    <w:name w:val="Strong"/>
    <w:basedOn w:val="Fontepargpadro"/>
    <w:uiPriority w:val="22"/>
    <w:qFormat/>
    <w:rsid w:val="00EA60A2"/>
    <w:rPr>
      <w:b/>
      <w:bCs/>
    </w:rPr>
  </w:style>
  <w:style w:type="character" w:styleId="Hyperlink">
    <w:name w:val="Hyperlink"/>
    <w:basedOn w:val="Fontepargpadro"/>
    <w:uiPriority w:val="99"/>
    <w:unhideWhenUsed/>
    <w:rsid w:val="00EA60A2"/>
    <w:rPr>
      <w:color w:val="0000FF"/>
      <w:u w:val="single"/>
    </w:rPr>
  </w:style>
  <w:style w:type="table" w:styleId="Tabelacomgrade">
    <w:name w:val="Table Grid"/>
    <w:basedOn w:val="Tabelanormal"/>
    <w:uiPriority w:val="39"/>
    <w:rsid w:val="00E4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1"/>
    <w:tblPr>
      <w:tblStyleRowBandSize w:val="1"/>
      <w:tblStyleColBandSize w:val="1"/>
      <w:tblCellMar>
        <w:top w:w="15" w:type="dxa"/>
        <w:left w:w="15" w:type="dxa"/>
        <w:bottom w:w="15" w:type="dxa"/>
        <w:right w:w="15" w:type="dxa"/>
      </w:tblCellMar>
    </w:tblPr>
  </w:style>
  <w:style w:type="table" w:customStyle="1" w:styleId="a0">
    <w:name w:val="a0"/>
    <w:basedOn w:val="TableNormal1"/>
    <w:tblPr>
      <w:tblStyleRowBandSize w:val="1"/>
      <w:tblStyleColBandSize w:val="1"/>
      <w:tblCellMar>
        <w:left w:w="115" w:type="dxa"/>
        <w:right w:w="115" w:type="dxa"/>
      </w:tblCellMar>
    </w:tblPr>
  </w:style>
  <w:style w:type="table" w:customStyle="1" w:styleId="a1">
    <w:name w:val="a1"/>
    <w:basedOn w:val="TableNormal1"/>
    <w:tblPr>
      <w:tblStyleRowBandSize w:val="1"/>
      <w:tblStyleColBandSize w:val="1"/>
      <w:tblCellMar>
        <w:top w:w="15" w:type="dxa"/>
        <w:left w:w="15" w:type="dxa"/>
        <w:bottom w:w="15" w:type="dxa"/>
        <w:right w:w="15" w:type="dxa"/>
      </w:tblCellMar>
    </w:tblPr>
  </w:style>
  <w:style w:type="table" w:customStyle="1" w:styleId="a2">
    <w:name w:val="a2"/>
    <w:basedOn w:val="TableNormal1"/>
    <w:tblPr>
      <w:tblStyleRowBandSize w:val="1"/>
      <w:tblStyleColBandSize w:val="1"/>
      <w:tblCellMar>
        <w:top w:w="15" w:type="dxa"/>
        <w:left w:w="15" w:type="dxa"/>
        <w:bottom w:w="15" w:type="dxa"/>
        <w:right w:w="15" w:type="dxa"/>
      </w:tblCellMar>
    </w:tblPr>
  </w:style>
  <w:style w:type="table" w:customStyle="1" w:styleId="a3">
    <w:name w:val="a3"/>
    <w:basedOn w:val="TableNormal1"/>
    <w:tblPr>
      <w:tblStyleRowBandSize w:val="1"/>
      <w:tblStyleColBandSize w:val="1"/>
      <w:tblCellMar>
        <w:left w:w="108" w:type="dxa"/>
        <w:right w:w="108" w:type="dxa"/>
      </w:tblCellMar>
    </w:tblPr>
  </w:style>
  <w:style w:type="table" w:customStyle="1" w:styleId="a4">
    <w:name w:val="a4"/>
    <w:basedOn w:val="TableNormal1"/>
    <w:tblPr>
      <w:tblStyleRowBandSize w:val="1"/>
      <w:tblStyleColBandSize w:val="1"/>
      <w:tblCellMar>
        <w:top w:w="100" w:type="dxa"/>
        <w:left w:w="115" w:type="dxa"/>
        <w:bottom w:w="100" w:type="dxa"/>
        <w:right w:w="115" w:type="dxa"/>
      </w:tblCellMar>
    </w:tblPr>
  </w:style>
  <w:style w:type="table" w:customStyle="1" w:styleId="a5">
    <w:name w:val="a5"/>
    <w:basedOn w:val="TableNormal1"/>
    <w:tblPr>
      <w:tblStyleRowBandSize w:val="1"/>
      <w:tblStyleColBandSize w:val="1"/>
      <w:tblCellMar>
        <w:top w:w="100" w:type="dxa"/>
        <w:left w:w="115" w:type="dxa"/>
        <w:bottom w:w="100" w:type="dxa"/>
        <w:right w:w="115" w:type="dxa"/>
      </w:tblCellMar>
    </w:tblPr>
  </w:style>
  <w:style w:type="table" w:customStyle="1" w:styleId="a6">
    <w:name w:val="a6"/>
    <w:basedOn w:val="TableNormal1"/>
    <w:tblPr>
      <w:tblStyleRowBandSize w:val="1"/>
      <w:tblStyleColBandSize w:val="1"/>
      <w:tblCellMar>
        <w:top w:w="100" w:type="dxa"/>
        <w:left w:w="115" w:type="dxa"/>
        <w:bottom w:w="100" w:type="dxa"/>
        <w:right w:w="115" w:type="dxa"/>
      </w:tblCellMar>
    </w:tblPr>
  </w:style>
  <w:style w:type="table" w:customStyle="1" w:styleId="a7">
    <w:name w:val="a7"/>
    <w:basedOn w:val="TableNormal1"/>
    <w:tblPr>
      <w:tblStyleRowBandSize w:val="1"/>
      <w:tblStyleColBandSize w:val="1"/>
      <w:tblCellMar>
        <w:top w:w="100" w:type="dxa"/>
        <w:left w:w="115" w:type="dxa"/>
        <w:bottom w:w="100" w:type="dxa"/>
        <w:right w:w="115" w:type="dxa"/>
      </w:tblCellMar>
    </w:tblPr>
  </w:style>
  <w:style w:type="table" w:customStyle="1" w:styleId="a8">
    <w:name w:val="a8"/>
    <w:basedOn w:val="TableNormal1"/>
    <w:tblPr>
      <w:tblStyleRowBandSize w:val="1"/>
      <w:tblStyleColBandSize w:val="1"/>
      <w:tblCellMar>
        <w:top w:w="100" w:type="dxa"/>
        <w:left w:w="115" w:type="dxa"/>
        <w:bottom w:w="100" w:type="dxa"/>
        <w:right w:w="115" w:type="dxa"/>
      </w:tblCellMar>
    </w:tblPr>
  </w:style>
  <w:style w:type="table" w:customStyle="1" w:styleId="a9">
    <w:name w:val="a9"/>
    <w:basedOn w:val="TableNormal1"/>
    <w:tblPr>
      <w:tblStyleRowBandSize w:val="1"/>
      <w:tblStyleColBandSize w:val="1"/>
      <w:tblCellMar>
        <w:top w:w="100" w:type="dxa"/>
        <w:left w:w="115" w:type="dxa"/>
        <w:bottom w:w="100" w:type="dxa"/>
        <w:right w:w="115" w:type="dxa"/>
      </w:tblCellMar>
    </w:tblPr>
  </w:style>
  <w:style w:type="table" w:customStyle="1" w:styleId="aa">
    <w:name w:val="aa"/>
    <w:basedOn w:val="TableNormal1"/>
    <w:tblPr>
      <w:tblStyleRowBandSize w:val="1"/>
      <w:tblStyleColBandSize w:val="1"/>
      <w:tblCellMar>
        <w:top w:w="100" w:type="dxa"/>
        <w:left w:w="115" w:type="dxa"/>
        <w:bottom w:w="100" w:type="dxa"/>
        <w:right w:w="115" w:type="dxa"/>
      </w:tblCellMar>
    </w:tblPr>
  </w:style>
  <w:style w:type="table" w:customStyle="1" w:styleId="ab">
    <w:name w:val="ab"/>
    <w:basedOn w:val="TableNormal1"/>
    <w:tblPr>
      <w:tblStyleRowBandSize w:val="1"/>
      <w:tblStyleColBandSize w:val="1"/>
      <w:tblCellMar>
        <w:top w:w="100" w:type="dxa"/>
        <w:left w:w="115" w:type="dxa"/>
        <w:bottom w:w="100" w:type="dxa"/>
        <w:right w:w="115" w:type="dxa"/>
      </w:tblCellMar>
    </w:tblPr>
  </w:style>
  <w:style w:type="table" w:customStyle="1" w:styleId="ac">
    <w:name w:val="ac"/>
    <w:basedOn w:val="TableNormal1"/>
    <w:tblPr>
      <w:tblStyleRowBandSize w:val="1"/>
      <w:tblStyleColBandSize w:val="1"/>
      <w:tblCellMar>
        <w:top w:w="100" w:type="dxa"/>
        <w:left w:w="115" w:type="dxa"/>
        <w:bottom w:w="100" w:type="dxa"/>
        <w:right w:w="115" w:type="dxa"/>
      </w:tblCellMar>
    </w:tblPr>
  </w:style>
  <w:style w:type="table" w:customStyle="1" w:styleId="ad">
    <w:name w:val="ad"/>
    <w:basedOn w:val="TableNormal1"/>
    <w:tblPr>
      <w:tblStyleRowBandSize w:val="1"/>
      <w:tblStyleColBandSize w:val="1"/>
      <w:tblCellMar>
        <w:top w:w="100" w:type="dxa"/>
        <w:left w:w="115" w:type="dxa"/>
        <w:bottom w:w="100" w:type="dxa"/>
        <w:right w:w="115" w:type="dxa"/>
      </w:tblCellMar>
    </w:tblPr>
  </w:style>
  <w:style w:type="table" w:customStyle="1" w:styleId="ae">
    <w:name w:val="ae"/>
    <w:basedOn w:val="TableNormal1"/>
    <w:tblPr>
      <w:tblStyleRowBandSize w:val="1"/>
      <w:tblStyleColBandSize w:val="1"/>
      <w:tblCellMar>
        <w:top w:w="100" w:type="dxa"/>
        <w:left w:w="115" w:type="dxa"/>
        <w:bottom w:w="100" w:type="dxa"/>
        <w:right w:w="115" w:type="dxa"/>
      </w:tblCellMar>
    </w:tblPr>
  </w:style>
  <w:style w:type="table" w:customStyle="1" w:styleId="af">
    <w:name w:val="af"/>
    <w:basedOn w:val="TableNormal1"/>
    <w:tblPr>
      <w:tblStyleRowBandSize w:val="1"/>
      <w:tblStyleColBandSize w:val="1"/>
      <w:tblCellMar>
        <w:top w:w="100" w:type="dxa"/>
        <w:left w:w="115" w:type="dxa"/>
        <w:bottom w:w="100" w:type="dxa"/>
        <w:right w:w="115" w:type="dxa"/>
      </w:tblCellMar>
    </w:tblPr>
  </w:style>
  <w:style w:type="table" w:customStyle="1" w:styleId="af0">
    <w:name w:val="af0"/>
    <w:basedOn w:val="TableNormal1"/>
    <w:tblPr>
      <w:tblStyleRowBandSize w:val="1"/>
      <w:tblStyleColBandSize w:val="1"/>
      <w:tblCellMar>
        <w:top w:w="100" w:type="dxa"/>
        <w:left w:w="115" w:type="dxa"/>
        <w:bottom w:w="100" w:type="dxa"/>
        <w:right w:w="115" w:type="dxa"/>
      </w:tblCellMar>
    </w:tblPr>
  </w:style>
  <w:style w:type="table" w:customStyle="1" w:styleId="af1">
    <w:name w:val="af1"/>
    <w:basedOn w:val="TableNormal1"/>
    <w:tblPr>
      <w:tblStyleRowBandSize w:val="1"/>
      <w:tblStyleColBandSize w:val="1"/>
      <w:tblCellMar>
        <w:top w:w="100" w:type="dxa"/>
        <w:left w:w="115" w:type="dxa"/>
        <w:bottom w:w="100" w:type="dxa"/>
        <w:right w:w="115" w:type="dxa"/>
      </w:tblCellMar>
    </w:tblPr>
  </w:style>
  <w:style w:type="table" w:customStyle="1" w:styleId="af2">
    <w:name w:val="af2"/>
    <w:basedOn w:val="TableNormal1"/>
    <w:tblPr>
      <w:tblStyleRowBandSize w:val="1"/>
      <w:tblStyleColBandSize w:val="1"/>
      <w:tblCellMar>
        <w:top w:w="100" w:type="dxa"/>
        <w:left w:w="115" w:type="dxa"/>
        <w:bottom w:w="100" w:type="dxa"/>
        <w:right w:w="115" w:type="dxa"/>
      </w:tblCellMar>
    </w:tblPr>
  </w:style>
  <w:style w:type="table" w:customStyle="1" w:styleId="af3">
    <w:name w:val="af3"/>
    <w:basedOn w:val="TableNormal1"/>
    <w:tblPr>
      <w:tblStyleRowBandSize w:val="1"/>
      <w:tblStyleColBandSize w:val="1"/>
      <w:tblCellMar>
        <w:top w:w="100" w:type="dxa"/>
        <w:left w:w="115" w:type="dxa"/>
        <w:bottom w:w="100" w:type="dxa"/>
        <w:right w:w="115" w:type="dxa"/>
      </w:tblCellMar>
    </w:tblPr>
  </w:style>
  <w:style w:type="table" w:customStyle="1" w:styleId="af4">
    <w:name w:val="af4"/>
    <w:basedOn w:val="TableNormal1"/>
    <w:tblPr>
      <w:tblStyleRowBandSize w:val="1"/>
      <w:tblStyleColBandSize w:val="1"/>
      <w:tblCellMar>
        <w:top w:w="100" w:type="dxa"/>
        <w:left w:w="115" w:type="dxa"/>
        <w:bottom w:w="100" w:type="dxa"/>
        <w:right w:w="115" w:type="dxa"/>
      </w:tblCellMar>
    </w:tblPr>
  </w:style>
  <w:style w:type="character" w:customStyle="1" w:styleId="Ttulo5Char">
    <w:name w:val="Título 5 Char"/>
    <w:basedOn w:val="Fontepargpadro"/>
    <w:link w:val="Ttulo5"/>
    <w:uiPriority w:val="1"/>
    <w:rsid w:val="001F4595"/>
    <w:rPr>
      <w:b/>
      <w:bCs/>
    </w:rPr>
  </w:style>
  <w:style w:type="paragraph" w:styleId="NormalWeb">
    <w:name w:val="Normal (Web)"/>
    <w:basedOn w:val="Normal"/>
    <w:uiPriority w:val="99"/>
    <w:unhideWhenUsed/>
    <w:rsid w:val="005F7906"/>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ZD7vWrEJSZJzXLLnPDCD8T9/g==">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0B439D-7369-45B2-859E-B637FD1D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Hellayny Silva Godoy de Souza</dc:creator>
  <cp:lastModifiedBy>Fabio Henrique Dyszy</cp:lastModifiedBy>
  <cp:revision>3</cp:revision>
  <dcterms:created xsi:type="dcterms:W3CDTF">2025-11-03T12:10:00Z</dcterms:created>
  <dcterms:modified xsi:type="dcterms:W3CDTF">2025-11-04T12:48:00Z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5b50acdacb22ea8c242d71aaaf230c460d45c99e936d7670c3895b3d6c981116</vt:lpwstr>
  </property>
</Properties>
</file>